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78" w:rsidRPr="0045169C" w:rsidRDefault="00201B78" w:rsidP="00201B78">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1F7659" w:rsidRDefault="00201B78" w:rsidP="00201B78">
      <w:pPr>
        <w:pStyle w:val="ConsPlusNormal"/>
        <w:jc w:val="right"/>
        <w:rPr>
          <w:rFonts w:ascii="Times New Roman" w:hAnsi="Times New Roman" w:cs="Times New Roman"/>
          <w:sz w:val="24"/>
          <w:szCs w:val="24"/>
        </w:rPr>
      </w:pPr>
      <w:r w:rsidRPr="0045169C">
        <w:rPr>
          <w:rFonts w:ascii="Times New Roman" w:hAnsi="Times New Roman" w:cs="Times New Roman"/>
          <w:sz w:val="28"/>
          <w:szCs w:val="28"/>
        </w:rPr>
        <w:t xml:space="preserve">                                                                                  __________  В.В. Кущенко</w:t>
      </w: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7038D7" w:rsidRPr="007038D7">
        <w:rPr>
          <w:rFonts w:ascii="Times New Roman" w:hAnsi="Times New Roman" w:cs="Times New Roman"/>
          <w:color w:val="000000" w:themeColor="text1"/>
          <w:sz w:val="36"/>
          <w:szCs w:val="24"/>
        </w:rPr>
        <w:t>выполнение работ по ремонту или замене лифтового оборудования, признанного непригодным для эксплуатации, ремонт лифтовых шахт</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sidR="00CF1DE2">
        <w:rPr>
          <w:rFonts w:ascii="Times New Roman" w:hAnsi="Times New Roman"/>
          <w:sz w:val="36"/>
          <w:szCs w:val="28"/>
        </w:rPr>
        <w:t>в</w:t>
      </w:r>
      <w:r w:rsidR="00AD1D86">
        <w:rPr>
          <w:rFonts w:ascii="Times New Roman" w:hAnsi="Times New Roman"/>
          <w:sz w:val="36"/>
          <w:szCs w:val="28"/>
        </w:rPr>
        <w:t xml:space="preserve"> </w:t>
      </w:r>
      <w:r w:rsidR="003B5986">
        <w:rPr>
          <w:rFonts w:ascii="Times New Roman" w:hAnsi="Times New Roman"/>
          <w:sz w:val="36"/>
          <w:szCs w:val="28"/>
        </w:rPr>
        <w:t>15</w:t>
      </w:r>
      <w:r w:rsidR="00CF1DE2">
        <w:rPr>
          <w:rFonts w:ascii="Times New Roman" w:hAnsi="Times New Roman"/>
          <w:sz w:val="36"/>
          <w:szCs w:val="28"/>
        </w:rPr>
        <w:t>-</w:t>
      </w:r>
      <w:r w:rsidR="003B5986">
        <w:rPr>
          <w:rFonts w:ascii="Times New Roman" w:hAnsi="Times New Roman"/>
          <w:sz w:val="36"/>
          <w:szCs w:val="28"/>
        </w:rPr>
        <w:t>03</w:t>
      </w:r>
      <w:r>
        <w:rPr>
          <w:rFonts w:ascii="Times New Roman" w:hAnsi="Times New Roman"/>
          <w:sz w:val="36"/>
          <w:szCs w:val="28"/>
        </w:rPr>
        <w:t>-201</w:t>
      </w:r>
      <w:r w:rsidR="003B5986">
        <w:rPr>
          <w:rFonts w:ascii="Times New Roman" w:hAnsi="Times New Roman"/>
          <w:sz w:val="36"/>
          <w:szCs w:val="28"/>
        </w:rPr>
        <w:t>8</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7038D7"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7038D7" w:rsidRPr="007038D7">
              <w:rPr>
                <w:rFonts w:ascii="Times New Roman" w:hAnsi="Times New Roman" w:cs="Times New Roman"/>
                <w:color w:val="000000" w:themeColor="text1"/>
                <w:sz w:val="28"/>
                <w:szCs w:val="24"/>
              </w:rPr>
              <w:t>выполнение работ по ремонту или замене лифтового оборудования, признанного непригодным для эксплуатации, ремонт лифтовых шахт</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1C7AAF" w:rsidRDefault="001F7659" w:rsidP="007038D7">
            <w:pPr>
              <w:jc w:val="both"/>
              <w:rPr>
                <w:rFonts w:ascii="Times New Roman" w:hAnsi="Times New Roman"/>
                <w:sz w:val="28"/>
                <w:szCs w:val="28"/>
              </w:rPr>
            </w:pPr>
            <w:r w:rsidRPr="001F7659">
              <w:rPr>
                <w:rFonts w:ascii="Times New Roman" w:eastAsia="Times New Roman" w:hAnsi="Times New Roman"/>
                <w:bCs/>
                <w:sz w:val="28"/>
                <w:szCs w:val="24"/>
                <w:lang w:eastAsia="ru-RU"/>
              </w:rPr>
              <w:t xml:space="preserve">Выполнение </w:t>
            </w:r>
            <w:r w:rsidR="007038D7" w:rsidRPr="007038D7">
              <w:rPr>
                <w:rFonts w:ascii="Times New Roman" w:hAnsi="Times New Roman" w:cs="Times New Roman"/>
                <w:color w:val="000000" w:themeColor="text1"/>
                <w:sz w:val="28"/>
                <w:szCs w:val="24"/>
              </w:rPr>
              <w:t>работ по ремонту или замене лифтового оборудования, признанного непригодным для эксплуатации, ремонт лифтовых шахт</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3B5986">
        <w:rPr>
          <w:rFonts w:ascii="Times New Roman" w:hAnsi="Times New Roman"/>
          <w:b/>
          <w:sz w:val="26"/>
          <w:szCs w:val="26"/>
        </w:rPr>
        <w:t>8</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CF1DE2">
        <w:rPr>
          <w:rFonts w:ascii="Times New Roman" w:hAnsi="Times New Roman"/>
          <w:bCs/>
          <w:sz w:val="28"/>
          <w:szCs w:val="28"/>
        </w:rPr>
        <w:t>в</w:t>
      </w:r>
      <w:r w:rsidR="00AD1D86">
        <w:rPr>
          <w:rFonts w:ascii="Times New Roman" w:hAnsi="Times New Roman"/>
          <w:bCs/>
          <w:sz w:val="28"/>
          <w:szCs w:val="28"/>
        </w:rPr>
        <w:t xml:space="preserve"> </w:t>
      </w:r>
      <w:r w:rsidR="003B5986">
        <w:rPr>
          <w:rFonts w:ascii="Times New Roman" w:hAnsi="Times New Roman"/>
          <w:bCs/>
          <w:sz w:val="28"/>
          <w:szCs w:val="28"/>
        </w:rPr>
        <w:t>15</w:t>
      </w:r>
      <w:r w:rsidR="00D3213A">
        <w:rPr>
          <w:rFonts w:ascii="Times New Roman" w:hAnsi="Times New Roman"/>
          <w:bCs/>
          <w:sz w:val="28"/>
          <w:szCs w:val="28"/>
        </w:rPr>
        <w:t>-</w:t>
      </w:r>
      <w:r w:rsidR="003B5986">
        <w:rPr>
          <w:rFonts w:ascii="Times New Roman" w:hAnsi="Times New Roman"/>
          <w:bCs/>
          <w:sz w:val="28"/>
          <w:szCs w:val="28"/>
        </w:rPr>
        <w:t>03</w:t>
      </w:r>
      <w:r w:rsidR="00CF1DE2">
        <w:rPr>
          <w:rFonts w:ascii="Times New Roman" w:hAnsi="Times New Roman"/>
          <w:bCs/>
          <w:sz w:val="28"/>
          <w:szCs w:val="28"/>
        </w:rPr>
        <w:t>-</w:t>
      </w:r>
      <w:r w:rsidR="00D3213A">
        <w:rPr>
          <w:rFonts w:ascii="Times New Roman" w:hAnsi="Times New Roman"/>
          <w:bCs/>
          <w:sz w:val="28"/>
          <w:szCs w:val="28"/>
        </w:rPr>
        <w:t>201</w:t>
      </w:r>
      <w:r w:rsidR="003B5986">
        <w:rPr>
          <w:rFonts w:ascii="Times New Roman" w:hAnsi="Times New Roman"/>
          <w:bCs/>
          <w:sz w:val="28"/>
          <w:szCs w:val="28"/>
        </w:rPr>
        <w:t>8</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C33078">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C33078" w:rsidRPr="00C33078">
        <w:rPr>
          <w:rFonts w:ascii="Times New Roman" w:hAnsi="Times New Roman" w:cs="Times New Roman"/>
          <w:color w:val="000000" w:themeColor="text1"/>
          <w:sz w:val="28"/>
          <w:szCs w:val="24"/>
        </w:rPr>
        <w:t>выполнение работ по ремонту или замене лифтового оборудования, признанного непригодным для эксплуатации, ремонт лифтовых шахт</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CF1DE2" w:rsidRPr="005F1DEB">
        <w:rPr>
          <w:rFonts w:ascii="Times New Roman" w:hAnsi="Times New Roman"/>
          <w:bCs/>
          <w:sz w:val="28"/>
        </w:rPr>
        <w:t>"</w:t>
      </w:r>
      <w:r w:rsidR="003B5986">
        <w:rPr>
          <w:rFonts w:ascii="Times New Roman" w:hAnsi="Times New Roman"/>
          <w:bCs/>
          <w:sz w:val="28"/>
        </w:rPr>
        <w:t>16</w:t>
      </w:r>
      <w:r w:rsidR="00CF1DE2" w:rsidRPr="005F1DEB">
        <w:rPr>
          <w:rFonts w:ascii="Times New Roman" w:hAnsi="Times New Roman"/>
          <w:bCs/>
          <w:sz w:val="28"/>
        </w:rPr>
        <w:t xml:space="preserve">" </w:t>
      </w:r>
      <w:r w:rsidR="003B5986">
        <w:rPr>
          <w:rFonts w:ascii="Times New Roman" w:hAnsi="Times New Roman"/>
          <w:bCs/>
          <w:sz w:val="28"/>
        </w:rPr>
        <w:t>марта</w:t>
      </w:r>
      <w:r w:rsidR="00CF1DE2" w:rsidRPr="005F1DEB">
        <w:rPr>
          <w:rFonts w:ascii="Times New Roman" w:hAnsi="Times New Roman"/>
          <w:bCs/>
          <w:sz w:val="28"/>
        </w:rPr>
        <w:t xml:space="preserve"> 201</w:t>
      </w:r>
      <w:r w:rsidR="003B5986">
        <w:rPr>
          <w:rFonts w:ascii="Times New Roman" w:hAnsi="Times New Roman"/>
          <w:bCs/>
          <w:sz w:val="28"/>
        </w:rPr>
        <w:t>8</w:t>
      </w:r>
      <w:r w:rsidR="00CF1DE2">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CF1DE2" w:rsidRPr="005F1DEB">
        <w:rPr>
          <w:rFonts w:ascii="Times New Roman" w:hAnsi="Times New Roman"/>
          <w:bCs/>
          <w:sz w:val="28"/>
          <w:szCs w:val="28"/>
        </w:rPr>
        <w:t>"</w:t>
      </w:r>
      <w:r w:rsidR="0046588B">
        <w:rPr>
          <w:rFonts w:ascii="Times New Roman" w:hAnsi="Times New Roman"/>
          <w:bCs/>
          <w:sz w:val="28"/>
          <w:szCs w:val="28"/>
        </w:rPr>
        <w:t>10</w:t>
      </w:r>
      <w:r w:rsidR="00CF1DE2" w:rsidRPr="005F1DEB">
        <w:rPr>
          <w:rFonts w:ascii="Times New Roman" w:hAnsi="Times New Roman"/>
          <w:bCs/>
          <w:sz w:val="28"/>
          <w:szCs w:val="28"/>
        </w:rPr>
        <w:t xml:space="preserve">" </w:t>
      </w:r>
      <w:r w:rsidR="003B5986">
        <w:rPr>
          <w:rFonts w:ascii="Times New Roman" w:hAnsi="Times New Roman"/>
          <w:bCs/>
          <w:sz w:val="28"/>
          <w:szCs w:val="28"/>
        </w:rPr>
        <w:t>апреля</w:t>
      </w:r>
      <w:r w:rsidR="00CF1DE2" w:rsidRPr="005F1DEB">
        <w:rPr>
          <w:rFonts w:ascii="Times New Roman" w:hAnsi="Times New Roman"/>
          <w:bCs/>
          <w:sz w:val="28"/>
          <w:szCs w:val="28"/>
        </w:rPr>
        <w:t xml:space="preserve"> 201</w:t>
      </w:r>
      <w:r w:rsidR="003B5986">
        <w:rPr>
          <w:rFonts w:ascii="Times New Roman" w:hAnsi="Times New Roman"/>
          <w:bCs/>
          <w:sz w:val="28"/>
          <w:szCs w:val="28"/>
        </w:rPr>
        <w:t>9</w:t>
      </w:r>
      <w:r w:rsidR="00CF1DE2" w:rsidRPr="005F1DEB">
        <w:rPr>
          <w:rFonts w:ascii="Times New Roman" w:hAnsi="Times New Roman"/>
          <w:bCs/>
          <w:sz w:val="28"/>
          <w:szCs w:val="28"/>
        </w:rPr>
        <w:t xml:space="preserve"> года </w:t>
      </w:r>
      <w:r w:rsidR="000B4E15">
        <w:rPr>
          <w:rFonts w:ascii="Times New Roman" w:hAnsi="Times New Roman"/>
          <w:bCs/>
          <w:sz w:val="28"/>
          <w:szCs w:val="28"/>
        </w:rPr>
        <w:t>09</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00CF1DE2" w:rsidRPr="005F1DEB">
        <w:rPr>
          <w:rFonts w:ascii="Times New Roman" w:hAnsi="Times New Roman"/>
          <w:bCs/>
          <w:sz w:val="28"/>
          <w:szCs w:val="28"/>
        </w:rPr>
        <w:t>"</w:t>
      </w:r>
      <w:r w:rsidR="003B5986">
        <w:rPr>
          <w:rFonts w:ascii="Times New Roman" w:hAnsi="Times New Roman"/>
          <w:bCs/>
          <w:sz w:val="28"/>
          <w:szCs w:val="28"/>
        </w:rPr>
        <w:t>2</w:t>
      </w:r>
      <w:r w:rsidR="0046588B">
        <w:rPr>
          <w:rFonts w:ascii="Times New Roman" w:hAnsi="Times New Roman"/>
          <w:bCs/>
          <w:sz w:val="28"/>
          <w:szCs w:val="28"/>
        </w:rPr>
        <w:t>4</w:t>
      </w:r>
      <w:r w:rsidR="00CF1DE2" w:rsidRPr="005F1DEB">
        <w:rPr>
          <w:rFonts w:ascii="Times New Roman" w:hAnsi="Times New Roman"/>
          <w:bCs/>
          <w:sz w:val="28"/>
          <w:szCs w:val="28"/>
        </w:rPr>
        <w:t xml:space="preserve">" </w:t>
      </w:r>
      <w:r w:rsidR="003B5986">
        <w:rPr>
          <w:rFonts w:ascii="Times New Roman" w:hAnsi="Times New Roman"/>
          <w:bCs/>
          <w:sz w:val="28"/>
          <w:szCs w:val="28"/>
        </w:rPr>
        <w:t>апреля</w:t>
      </w:r>
      <w:r w:rsidR="00CF1DE2" w:rsidRPr="005F1DEB">
        <w:rPr>
          <w:rFonts w:ascii="Times New Roman" w:hAnsi="Times New Roman"/>
          <w:bCs/>
          <w:sz w:val="28"/>
          <w:szCs w:val="28"/>
        </w:rPr>
        <w:t xml:space="preserve"> 201</w:t>
      </w:r>
      <w:r w:rsidR="00CF1DE2">
        <w:rPr>
          <w:rFonts w:ascii="Times New Roman" w:hAnsi="Times New Roman"/>
          <w:bCs/>
          <w:sz w:val="28"/>
          <w:szCs w:val="28"/>
        </w:rPr>
        <w:t xml:space="preserve">8 </w:t>
      </w:r>
      <w:r w:rsidR="00CF1DE2" w:rsidRPr="005F1DEB">
        <w:rPr>
          <w:rFonts w:ascii="Times New Roman" w:hAnsi="Times New Roman"/>
          <w:bCs/>
          <w:sz w:val="28"/>
          <w:szCs w:val="28"/>
        </w:rPr>
        <w:t>года</w:t>
      </w:r>
      <w:r w:rsidRPr="005F1DEB">
        <w:rPr>
          <w:rFonts w:ascii="Times New Roman" w:hAnsi="Times New Roman"/>
          <w:bCs/>
          <w:sz w:val="28"/>
          <w:szCs w:val="28"/>
        </w:rPr>
        <w:t>.</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0B4E15"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0B4E15">
        <w:rPr>
          <w:rFonts w:ascii="Times New Roman" w:hAnsi="Times New Roman"/>
          <w:b/>
          <w:sz w:val="28"/>
          <w:szCs w:val="28"/>
        </w:rPr>
        <w:t xml:space="preserve">Требования к оказанию услуг и (или) выполнению работ </w:t>
      </w:r>
      <w:r w:rsidR="000B4E15" w:rsidRPr="000B4E15">
        <w:rPr>
          <w:rFonts w:ascii="Times New Roman" w:hAnsi="Times New Roman" w:cs="Times New Roman"/>
          <w:b/>
          <w:color w:val="000000" w:themeColor="text1"/>
          <w:sz w:val="28"/>
          <w:szCs w:val="24"/>
        </w:rPr>
        <w:t>по ремонту или замене лифтового оборудования, признанного непригодным для эксплуатации, ремонт лифтовых шахт.</w:t>
      </w:r>
      <w:r w:rsidR="000B4E15" w:rsidRPr="000B4E15">
        <w:rPr>
          <w:rFonts w:ascii="Times New Roman" w:hAnsi="Times New Roman"/>
          <w:b/>
          <w:sz w:val="28"/>
          <w:szCs w:val="28"/>
        </w:rPr>
        <w:t xml:space="preserve"> </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9B0B79" w:rsidRDefault="009B0B79" w:rsidP="009B0B79">
      <w:pPr>
        <w:pStyle w:val="a"/>
        <w:numPr>
          <w:ilvl w:val="0"/>
          <w:numId w:val="0"/>
        </w:numPr>
        <w:ind w:left="-426" w:firstLine="426"/>
        <w:jc w:val="center"/>
        <w:rPr>
          <w:rStyle w:val="ac"/>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9B0B79" w:rsidRPr="001C7AAF" w:rsidTr="009B0B79">
        <w:trPr>
          <w:trHeight w:val="458"/>
          <w:tblHeader/>
        </w:trPr>
        <w:tc>
          <w:tcPr>
            <w:tcW w:w="709" w:type="dxa"/>
            <w:vMerge w:val="restart"/>
            <w:shd w:val="clear" w:color="auto" w:fill="FFFFFF"/>
            <w:vAlign w:val="center"/>
            <w:hideMark/>
          </w:tcPr>
          <w:p w:rsidR="009B0B79" w:rsidRPr="00596D07" w:rsidRDefault="009B0B79" w:rsidP="009B0B79">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9B0B79" w:rsidRPr="00596D07" w:rsidRDefault="009B0B79" w:rsidP="00024499">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9B0B79" w:rsidRPr="00596D07" w:rsidRDefault="009B0B79" w:rsidP="009B0B79">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9B0B79" w:rsidRPr="001C7AAF" w:rsidTr="009B0B79">
        <w:trPr>
          <w:trHeight w:val="458"/>
          <w:tblHeader/>
        </w:trPr>
        <w:tc>
          <w:tcPr>
            <w:tcW w:w="709" w:type="dxa"/>
            <w:vMerge/>
            <w:shd w:val="clear" w:color="auto" w:fill="FFFFFF"/>
            <w:vAlign w:val="center"/>
            <w:hideMark/>
          </w:tcPr>
          <w:p w:rsidR="009B0B79" w:rsidRPr="00596D07" w:rsidRDefault="009B0B79" w:rsidP="009B0B79">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9B0B79" w:rsidRPr="00596D07" w:rsidRDefault="009B0B79" w:rsidP="009B0B79">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9B0B79" w:rsidRPr="00596D07" w:rsidRDefault="009B0B79" w:rsidP="009B0B79">
            <w:pPr>
              <w:keepNext/>
              <w:tabs>
                <w:tab w:val="left" w:pos="195"/>
              </w:tabs>
              <w:ind w:left="195" w:firstLine="142"/>
              <w:rPr>
                <w:rFonts w:ascii="Times New Roman" w:eastAsia="Times New Roman" w:hAnsi="Times New Roman"/>
                <w:bCs/>
                <w:sz w:val="24"/>
                <w:szCs w:val="24"/>
                <w:lang w:eastAsia="ru-RU"/>
              </w:rPr>
            </w:pPr>
          </w:p>
        </w:tc>
      </w:tr>
      <w:tr w:rsidR="009B0B79" w:rsidRPr="001C7AAF" w:rsidTr="009B0B79">
        <w:trPr>
          <w:trHeight w:val="164"/>
          <w:tblHeader/>
        </w:trPr>
        <w:tc>
          <w:tcPr>
            <w:tcW w:w="709" w:type="dxa"/>
            <w:shd w:val="clear" w:color="auto" w:fill="FFFFFF"/>
            <w:noWrap/>
            <w:vAlign w:val="center"/>
          </w:tcPr>
          <w:p w:rsidR="009B0B79" w:rsidRPr="00596D07" w:rsidRDefault="009B0B79" w:rsidP="009B0B7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9B0B79" w:rsidRPr="00596D07" w:rsidRDefault="009B0B79" w:rsidP="009B0B7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9B0B79" w:rsidRPr="00596D07" w:rsidRDefault="009B0B79" w:rsidP="009B0B79">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9B0B79" w:rsidRPr="001C7AAF" w:rsidTr="009B0B79">
        <w:trPr>
          <w:trHeight w:val="196"/>
        </w:trPr>
        <w:tc>
          <w:tcPr>
            <w:tcW w:w="709" w:type="dxa"/>
            <w:shd w:val="clear" w:color="auto" w:fill="auto"/>
            <w:noWrap/>
            <w:vAlign w:val="center"/>
          </w:tcPr>
          <w:p w:rsidR="009B0B79" w:rsidRPr="00596D07" w:rsidRDefault="009B0B79" w:rsidP="009B0B79">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9B0B79" w:rsidRPr="00596D07" w:rsidRDefault="009B0B79" w:rsidP="009B0B79">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9B0B79" w:rsidRPr="0040622D" w:rsidRDefault="009B0B79" w:rsidP="009B0B79">
            <w:pPr>
              <w:suppressAutoHyphens/>
              <w:ind w:firstLine="317"/>
              <w:jc w:val="both"/>
              <w:rPr>
                <w:rFonts w:ascii="Times New Roman" w:hAnsi="Times New Roman" w:cs="Times New Roman"/>
                <w:color w:val="000000"/>
                <w:sz w:val="24"/>
                <w:szCs w:val="24"/>
                <w:lang w:eastAsia="ar-SA"/>
              </w:rPr>
            </w:pPr>
            <w:r w:rsidRPr="0040622D">
              <w:rPr>
                <w:rFonts w:ascii="Times New Roman" w:eastAsia="Times New Roman" w:hAnsi="Times New Roman" w:cs="Times New Roman"/>
                <w:sz w:val="24"/>
                <w:szCs w:val="24"/>
                <w:lang w:eastAsia="ru-RU"/>
              </w:rPr>
              <w:t xml:space="preserve"> </w:t>
            </w:r>
            <w:r w:rsidRPr="0040622D">
              <w:rPr>
                <w:rFonts w:ascii="Times New Roman" w:hAnsi="Times New Roman" w:cs="Times New Roman"/>
                <w:color w:val="000000"/>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а также в строгом соответствии с проектной документацией и сметной документацией.</w:t>
            </w:r>
          </w:p>
          <w:p w:rsidR="009B0B79" w:rsidRPr="0040622D" w:rsidRDefault="009B0B79" w:rsidP="009B0B79">
            <w:pPr>
              <w:spacing w:after="0" w:line="240" w:lineRule="auto"/>
              <w:ind w:firstLine="317"/>
              <w:jc w:val="both"/>
              <w:rPr>
                <w:rFonts w:ascii="Times New Roman" w:hAnsi="Times New Roman" w:cs="Times New Roman"/>
                <w:color w:val="000000"/>
                <w:sz w:val="24"/>
                <w:szCs w:val="24"/>
              </w:rPr>
            </w:pPr>
            <w:r w:rsidRPr="0040622D">
              <w:rPr>
                <w:rFonts w:ascii="Times New Roman" w:hAnsi="Times New Roman" w:cs="Times New Roman"/>
                <w:color w:val="000000"/>
                <w:sz w:val="24"/>
                <w:szCs w:val="24"/>
              </w:rPr>
              <w:t>Обязательно выполнение необходимых мероприятий по охране труда, в соответствии со СНиП 12-03-2001 «Безопасность труда в строительстве. Часть 1. Общие требования», СНиП 12-04-2002 «Безопасность труда в строительстве. Часть 2. Строительное производство», пожарной безопасности, в соответствии с Правилами противопожарного режима в Российской Федерации, промышленной безопасности, а также экологической безопасности во время производства работ. При выполнении опасных работ и работ в зоне действия опасных производственных факторов оформлять наряд-</w:t>
            </w:r>
            <w:r w:rsidRPr="0040622D">
              <w:rPr>
                <w:rFonts w:ascii="Times New Roman" w:hAnsi="Times New Roman" w:cs="Times New Roman"/>
                <w:color w:val="000000"/>
                <w:sz w:val="24"/>
                <w:szCs w:val="24"/>
              </w:rPr>
              <w:lastRenderedPageBreak/>
              <w:t>допуск.</w:t>
            </w:r>
          </w:p>
          <w:p w:rsidR="009B0B79" w:rsidRPr="0040622D" w:rsidRDefault="009B0B79" w:rsidP="009B0B79">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9B0B79" w:rsidRPr="0040622D" w:rsidRDefault="009B0B79" w:rsidP="009B0B79">
            <w:pPr>
              <w:tabs>
                <w:tab w:val="left" w:pos="6177"/>
              </w:tabs>
              <w:suppressAutoHyphens/>
              <w:ind w:firstLine="317"/>
              <w:jc w:val="both"/>
              <w:rPr>
                <w:rFonts w:ascii="Times New Roman" w:eastAsia="Calibri" w:hAnsi="Times New Roman" w:cs="Times New Roman"/>
                <w:color w:val="000000"/>
                <w:kern w:val="3"/>
                <w:sz w:val="24"/>
                <w:szCs w:val="24"/>
              </w:rPr>
            </w:pPr>
            <w:r w:rsidRPr="0040622D">
              <w:rPr>
                <w:rFonts w:ascii="Times New Roman" w:eastAsia="Calibri" w:hAnsi="Times New Roman" w:cs="Times New Roman"/>
                <w:color w:val="000000"/>
                <w:kern w:val="3"/>
                <w:sz w:val="24"/>
                <w:szCs w:val="24"/>
              </w:rPr>
              <w:t>Качество выполняемых работ должно соответствовать требованиям действующих на территории Российской Федерации нормативных документов:</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Градостроительный кодекс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Жилищный кодекс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 </w:t>
            </w:r>
            <w:r w:rsidRPr="0040622D">
              <w:rPr>
                <w:rFonts w:ascii="Times New Roman" w:eastAsia="Calibri" w:hAnsi="Times New Roman" w:cs="Times New Roman"/>
                <w:color w:val="000000"/>
                <w:kern w:val="3"/>
                <w:sz w:val="24"/>
                <w:szCs w:val="24"/>
              </w:rPr>
              <w:t>Федеральный закон от 27 декабря 2002 г. № 184-ФЗ «О техническом регулировании»;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Российской Федерации от 22 июля 2008 г. № 123-Ф3 «Технический регламент о требованиях пожарной безопасности»;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от 30 декабря 2009 г. № 384-ФЗ</w:t>
            </w:r>
            <w:r w:rsidRPr="0040622D">
              <w:rPr>
                <w:rFonts w:ascii="Times New Roman" w:eastAsia="Calibri" w:hAnsi="Times New Roman" w:cs="Times New Roman"/>
                <w:color w:val="000000"/>
                <w:kern w:val="3"/>
                <w:sz w:val="24"/>
                <w:szCs w:val="24"/>
              </w:rPr>
              <w:br/>
              <w:t>«Технический регламент о безопасности зданий и</w:t>
            </w:r>
            <w:r w:rsidRPr="0040622D">
              <w:rPr>
                <w:rFonts w:ascii="Times New Roman" w:eastAsia="Calibri" w:hAnsi="Times New Roman" w:cs="Times New Roman"/>
                <w:color w:val="000000"/>
                <w:kern w:val="3"/>
                <w:sz w:val="24"/>
                <w:szCs w:val="24"/>
              </w:rPr>
              <w:br/>
              <w:t>сооружений»;</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от 23 ноября 2009 г. № 261-ФЗ</w:t>
            </w:r>
            <w:r w:rsidRPr="0040622D">
              <w:rPr>
                <w:rFonts w:ascii="Times New Roman" w:eastAsia="Calibri" w:hAnsi="Times New Roman" w:cs="Times New Roman"/>
                <w:color w:val="000000"/>
                <w:kern w:val="3"/>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51631-2008 Лифты пассажирские.</w:t>
            </w:r>
            <w:r w:rsidRPr="0040622D">
              <w:rPr>
                <w:rFonts w:ascii="Times New Roman" w:eastAsia="Calibri" w:hAnsi="Times New Roman" w:cs="Times New Roman"/>
                <w:color w:val="000000"/>
                <w:kern w:val="3"/>
                <w:sz w:val="24"/>
                <w:szCs w:val="24"/>
              </w:rPr>
              <w:br/>
              <w:t>Технические требования доступности, включая</w:t>
            </w:r>
            <w:r w:rsidRPr="0040622D">
              <w:rPr>
                <w:rFonts w:ascii="Times New Roman" w:eastAsia="Calibri" w:hAnsi="Times New Roman" w:cs="Times New Roman"/>
                <w:color w:val="000000"/>
                <w:kern w:val="3"/>
                <w:sz w:val="24"/>
                <w:szCs w:val="24"/>
              </w:rPr>
              <w:br/>
              <w:t>доступность для инвалидов и других маломобильных</w:t>
            </w:r>
            <w:r w:rsidRPr="0040622D">
              <w:rPr>
                <w:rFonts w:ascii="Times New Roman" w:eastAsia="Calibri" w:hAnsi="Times New Roman" w:cs="Times New Roman"/>
                <w:color w:val="000000"/>
                <w:kern w:val="3"/>
                <w:sz w:val="24"/>
                <w:szCs w:val="24"/>
              </w:rPr>
              <w:br/>
              <w:t>групп населения;</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52382-210 Лифты пассажирские. Лифты для</w:t>
            </w:r>
            <w:r w:rsidRPr="0040622D">
              <w:rPr>
                <w:rFonts w:ascii="Times New Roman" w:eastAsia="Calibri" w:hAnsi="Times New Roman" w:cs="Times New Roman"/>
                <w:color w:val="000000"/>
                <w:kern w:val="3"/>
                <w:sz w:val="24"/>
                <w:szCs w:val="24"/>
              </w:rPr>
              <w:br/>
              <w:t>пожарных;</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52624-2006 Лифты пассажирские.</w:t>
            </w:r>
            <w:r w:rsidRPr="0040622D">
              <w:rPr>
                <w:rFonts w:ascii="Times New Roman" w:eastAsia="Calibri" w:hAnsi="Times New Roman" w:cs="Times New Roman"/>
                <w:color w:val="000000"/>
                <w:kern w:val="3"/>
                <w:sz w:val="24"/>
                <w:szCs w:val="24"/>
              </w:rPr>
              <w:br/>
              <w:t xml:space="preserve">Требования </w:t>
            </w:r>
            <w:proofErr w:type="spellStart"/>
            <w:r w:rsidRPr="0040622D">
              <w:rPr>
                <w:rFonts w:ascii="Times New Roman" w:eastAsia="Calibri" w:hAnsi="Times New Roman" w:cs="Times New Roman"/>
                <w:color w:val="000000"/>
                <w:kern w:val="3"/>
                <w:sz w:val="24"/>
                <w:szCs w:val="24"/>
              </w:rPr>
              <w:t>вандалозащищённости</w:t>
            </w:r>
            <w:proofErr w:type="spellEnd"/>
            <w:r w:rsidRPr="0040622D">
              <w:rPr>
                <w:rFonts w:ascii="Times New Roman" w:eastAsia="Calibri" w:hAnsi="Times New Roman" w:cs="Times New Roman"/>
                <w:color w:val="000000"/>
                <w:kern w:val="3"/>
                <w:sz w:val="24"/>
                <w:szCs w:val="24"/>
              </w:rPr>
              <w:t>;</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53387-2009 Лифты пассажирские. Основные</w:t>
            </w:r>
            <w:r w:rsidRPr="0040622D">
              <w:rPr>
                <w:rFonts w:ascii="Times New Roman" w:eastAsia="Calibri" w:hAnsi="Times New Roman" w:cs="Times New Roman"/>
                <w:color w:val="000000"/>
                <w:kern w:val="3"/>
                <w:sz w:val="24"/>
                <w:szCs w:val="24"/>
              </w:rPr>
              <w:br/>
              <w:t>параметры и размеры;</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53387-2009 Лифты грузовые. Основные параметры и размеры;</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53780-2010 Лифты. Общие требования</w:t>
            </w:r>
            <w:r w:rsidRPr="0040622D">
              <w:rPr>
                <w:rFonts w:ascii="Times New Roman" w:eastAsia="Calibri" w:hAnsi="Times New Roman" w:cs="Times New Roman"/>
                <w:color w:val="000000"/>
                <w:kern w:val="3"/>
                <w:sz w:val="24"/>
                <w:szCs w:val="24"/>
              </w:rPr>
              <w:br/>
              <w:t>безопасности к устройству и установке;</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53782-2010 с изм. Лифты. Правила и методы оценки соответствия лифтов при вводе в эксплуатацию;</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СТО РЭЛ-003-2013 Методические рекомендации</w:t>
            </w:r>
            <w:r w:rsidRPr="0040622D">
              <w:rPr>
                <w:rFonts w:ascii="Times New Roman" w:eastAsia="Calibri" w:hAnsi="Times New Roman" w:cs="Times New Roman"/>
                <w:color w:val="000000"/>
                <w:kern w:val="3"/>
                <w:sz w:val="24"/>
                <w:szCs w:val="24"/>
              </w:rPr>
              <w:br/>
              <w:t>по регистрации деклараций соответствия лифтов</w:t>
            </w:r>
            <w:r w:rsidRPr="0040622D">
              <w:rPr>
                <w:rFonts w:ascii="Times New Roman" w:eastAsia="Calibri" w:hAnsi="Times New Roman" w:cs="Times New Roman"/>
                <w:color w:val="000000"/>
                <w:kern w:val="3"/>
                <w:sz w:val="24"/>
                <w:szCs w:val="24"/>
              </w:rPr>
              <w:br/>
            </w:r>
            <w:r w:rsidRPr="0040622D">
              <w:rPr>
                <w:rFonts w:ascii="Times New Roman" w:eastAsia="Calibri" w:hAnsi="Times New Roman" w:cs="Times New Roman"/>
                <w:color w:val="000000"/>
                <w:kern w:val="3"/>
                <w:sz w:val="24"/>
                <w:szCs w:val="24"/>
              </w:rPr>
              <w:lastRenderedPageBreak/>
              <w:t>требованиям технического регламента Таможенного</w:t>
            </w:r>
            <w:r w:rsidRPr="0040622D">
              <w:rPr>
                <w:rFonts w:ascii="Times New Roman" w:eastAsia="Calibri" w:hAnsi="Times New Roman" w:cs="Times New Roman"/>
                <w:color w:val="000000"/>
                <w:kern w:val="3"/>
                <w:sz w:val="24"/>
                <w:szCs w:val="24"/>
              </w:rPr>
              <w:br/>
              <w:t>союза после монтажа Таможенного союза</w:t>
            </w:r>
            <w:r w:rsidRPr="0040622D">
              <w:rPr>
                <w:rFonts w:ascii="Times New Roman" w:eastAsia="Calibri" w:hAnsi="Times New Roman" w:cs="Times New Roman"/>
                <w:color w:val="000000"/>
                <w:kern w:val="3"/>
                <w:sz w:val="24"/>
                <w:szCs w:val="24"/>
              </w:rPr>
              <w:br/>
              <w:t>«Безопасность лифтов» после монтажа (замены) и</w:t>
            </w:r>
            <w:r w:rsidRPr="0040622D">
              <w:rPr>
                <w:rFonts w:ascii="Times New Roman" w:eastAsia="Calibri" w:hAnsi="Times New Roman" w:cs="Times New Roman"/>
                <w:color w:val="000000"/>
                <w:kern w:val="3"/>
                <w:sz w:val="24"/>
                <w:szCs w:val="24"/>
              </w:rPr>
              <w:br/>
              <w:t>модернизации;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СТО РЭЛ-005-2013 Порядок проведения полного технического освидетельствования лифта после монтажа (замены) и модернизации;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proofErr w:type="gramStart"/>
            <w:r w:rsidRPr="0040622D">
              <w:rPr>
                <w:rFonts w:ascii="Times New Roman" w:eastAsia="Calibri" w:hAnsi="Times New Roman" w:cs="Times New Roman"/>
                <w:color w:val="000000"/>
                <w:kern w:val="3"/>
                <w:sz w:val="24"/>
                <w:szCs w:val="24"/>
              </w:rPr>
              <w:t>ТР</w:t>
            </w:r>
            <w:proofErr w:type="gramEnd"/>
            <w:r w:rsidRPr="0040622D">
              <w:rPr>
                <w:rFonts w:ascii="Times New Roman" w:eastAsia="Calibri" w:hAnsi="Times New Roman" w:cs="Times New Roman"/>
                <w:color w:val="000000"/>
                <w:kern w:val="3"/>
                <w:sz w:val="24"/>
                <w:szCs w:val="24"/>
              </w:rPr>
              <w:t xml:space="preserve"> ТС 011/2011 Технический регламент Таможенного союза «Безопасность лифтов».</w:t>
            </w:r>
          </w:p>
          <w:p w:rsidR="009B0B79" w:rsidRPr="0040622D" w:rsidRDefault="009B0B79" w:rsidP="009B0B79">
            <w:pPr>
              <w:tabs>
                <w:tab w:val="left" w:pos="195"/>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kern w:val="36"/>
                <w:sz w:val="24"/>
                <w:szCs w:val="24"/>
              </w:rPr>
              <w:t xml:space="preserve">- </w:t>
            </w:r>
            <w:r w:rsidRPr="0040622D">
              <w:rPr>
                <w:rFonts w:ascii="Times New Roman" w:hAnsi="Times New Roman" w:cs="Times New Roman"/>
                <w:kern w:val="36"/>
                <w:sz w:val="24"/>
                <w:szCs w:val="24"/>
              </w:rPr>
              <w:t xml:space="preserve">Перечень нормативных правовых актов уточняется в документации об электронном аукционе в зависимости от состава работ (услуг), предусмотренных региональной программой капитального ремонта  общего имущества в многоквартирных домах в </w:t>
            </w:r>
            <w:r>
              <w:rPr>
                <w:rFonts w:ascii="Times New Roman" w:hAnsi="Times New Roman" w:cs="Times New Roman"/>
                <w:kern w:val="36"/>
                <w:sz w:val="24"/>
                <w:szCs w:val="24"/>
              </w:rPr>
              <w:t>Липецкой</w:t>
            </w:r>
            <w:r w:rsidRPr="0040622D">
              <w:rPr>
                <w:rFonts w:ascii="Times New Roman" w:hAnsi="Times New Roman" w:cs="Times New Roman"/>
                <w:kern w:val="36"/>
                <w:sz w:val="24"/>
                <w:szCs w:val="24"/>
              </w:rPr>
              <w:t xml:space="preserve"> области.</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3</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9B0B79" w:rsidRPr="00932DEE" w:rsidRDefault="009B0B79" w:rsidP="009B0B79">
            <w:pPr>
              <w:pStyle w:val="ad"/>
              <w:rPr>
                <w:szCs w:val="24"/>
              </w:rPr>
            </w:pPr>
            <w:r w:rsidRPr="00932DEE">
              <w:rPr>
                <w:szCs w:val="24"/>
              </w:rPr>
              <w:t>Окончание работ по замене лифтового оборудования оформляются актом приемочной комиссии, актом выполненных работ (форма КС-2) и справки о выполнении работ (форма КС-3).  Работы считаются завершенными после передачи законченного капитального ремонта лифтового оборудования эксплуатирующей организации.</w:t>
            </w:r>
          </w:p>
          <w:p w:rsidR="009B0B79" w:rsidRPr="00932DEE" w:rsidRDefault="009B0B79" w:rsidP="009B0B79">
            <w:pPr>
              <w:pStyle w:val="ad"/>
              <w:rPr>
                <w:szCs w:val="24"/>
              </w:rPr>
            </w:pPr>
            <w:r w:rsidRPr="00932DEE">
              <w:rPr>
                <w:szCs w:val="24"/>
              </w:rPr>
              <w:t>Предоставить:</w:t>
            </w:r>
          </w:p>
          <w:p w:rsidR="009B0B79" w:rsidRPr="00932DEE" w:rsidRDefault="009B0B79" w:rsidP="009B0B79">
            <w:pPr>
              <w:pStyle w:val="a6"/>
              <w:tabs>
                <w:tab w:val="left" w:pos="34"/>
              </w:tabs>
              <w:spacing w:before="0"/>
              <w:ind w:left="0" w:firstLine="176"/>
              <w:rPr>
                <w:bCs/>
                <w:color w:val="333333"/>
                <w:kern w:val="36"/>
                <w:sz w:val="24"/>
                <w:lang w:val="ru-RU"/>
              </w:rPr>
            </w:pPr>
            <w:r w:rsidRPr="00932DEE">
              <w:rPr>
                <w:sz w:val="24"/>
                <w:szCs w:val="24"/>
                <w:lang w:val="ru-RU"/>
              </w:rPr>
              <w:t>- исполнительную документацию в 3-х экземплярах в сброшюрованном виде.</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4</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9B0B79" w:rsidRPr="00217921" w:rsidRDefault="009B0B79" w:rsidP="009B0B79">
            <w:pPr>
              <w:pStyle w:val="a6"/>
              <w:spacing w:before="0"/>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9B0B79" w:rsidRPr="00EF7A09" w:rsidRDefault="009B0B79" w:rsidP="009B0B7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Pr="009B0B79" w:rsidRDefault="009B0B79" w:rsidP="009B0B79">
      <w:pPr>
        <w:pStyle w:val="a4"/>
        <w:spacing w:after="0" w:line="240" w:lineRule="auto"/>
        <w:ind w:left="0"/>
        <w:contextualSpacing w:val="0"/>
        <w:rPr>
          <w:rFonts w:ascii="Times New Roman" w:hAnsi="Times New Roman"/>
          <w:b/>
          <w:sz w:val="28"/>
          <w:szCs w:val="28"/>
        </w:rPr>
      </w:pPr>
    </w:p>
    <w:p w:rsidR="001F7659" w:rsidRDefault="001F7659" w:rsidP="001F7659">
      <w:pPr>
        <w:pStyle w:val="a4"/>
        <w:numPr>
          <w:ilvl w:val="0"/>
          <w:numId w:val="15"/>
        </w:numPr>
        <w:spacing w:after="0" w:line="240" w:lineRule="auto"/>
        <w:ind w:left="-426" w:firstLine="426"/>
        <w:contextualSpacing w:val="0"/>
        <w:jc w:val="center"/>
        <w:rPr>
          <w:rStyle w:val="ac"/>
          <w:rFonts w:ascii="Times New Roman" w:hAnsi="Times New Roman"/>
          <w:b/>
          <w:sz w:val="28"/>
          <w:szCs w:val="28"/>
        </w:rPr>
      </w:pPr>
      <w:r>
        <w:rPr>
          <w:rStyle w:val="ac"/>
          <w:rFonts w:ascii="Times New Roman" w:hAnsi="Times New Roman"/>
          <w:b/>
          <w:sz w:val="28"/>
          <w:szCs w:val="28"/>
        </w:rPr>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CF1DE2" w:rsidRDefault="00CF1DE2" w:rsidP="00CF1DE2">
      <w:pPr>
        <w:spacing w:after="0" w:line="240" w:lineRule="auto"/>
        <w:jc w:val="center"/>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CF1DE2" w:rsidRPr="001C7AAF" w:rsidTr="00CF1DE2">
        <w:trPr>
          <w:tblHeader/>
        </w:trPr>
        <w:tc>
          <w:tcPr>
            <w:tcW w:w="709" w:type="dxa"/>
            <w:shd w:val="clear" w:color="auto" w:fill="FFFFFF"/>
            <w:vAlign w:val="center"/>
          </w:tcPr>
          <w:p w:rsidR="00CF1DE2" w:rsidRPr="001C7AAF" w:rsidRDefault="00CF1DE2" w:rsidP="00CF1DE2">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gramStart"/>
            <w:r w:rsidRPr="001C7AAF">
              <w:rPr>
                <w:rStyle w:val="ac"/>
                <w:rFonts w:ascii="Times New Roman" w:hAnsi="Times New Roman"/>
                <w:b/>
                <w:sz w:val="24"/>
                <w:szCs w:val="24"/>
              </w:rPr>
              <w:t>п</w:t>
            </w:r>
            <w:proofErr w:type="gramEnd"/>
            <w:r w:rsidRPr="001C7AAF">
              <w:rPr>
                <w:rStyle w:val="ac"/>
                <w:rFonts w:ascii="Times New Roman" w:hAnsi="Times New Roman"/>
                <w:b/>
                <w:sz w:val="24"/>
                <w:szCs w:val="24"/>
              </w:rPr>
              <w:t>/п</w:t>
            </w:r>
          </w:p>
        </w:tc>
        <w:tc>
          <w:tcPr>
            <w:tcW w:w="2835" w:type="dxa"/>
            <w:shd w:val="clear" w:color="auto" w:fill="FFFFFF"/>
            <w:vAlign w:val="center"/>
          </w:tcPr>
          <w:p w:rsidR="00CF1DE2" w:rsidRPr="001C7AAF" w:rsidRDefault="00CF1DE2" w:rsidP="00CF1DE2">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CF1DE2" w:rsidRPr="001C7AAF" w:rsidRDefault="00CF1DE2" w:rsidP="00CF1DE2">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CF1DE2" w:rsidRPr="001C7AAF" w:rsidTr="00CF1DE2">
        <w:trPr>
          <w:tblHeader/>
        </w:trPr>
        <w:tc>
          <w:tcPr>
            <w:tcW w:w="709" w:type="dxa"/>
            <w:shd w:val="clear" w:color="auto" w:fill="FFFFFF"/>
            <w:vAlign w:val="center"/>
          </w:tcPr>
          <w:p w:rsidR="00CF1DE2" w:rsidRPr="001C7AAF" w:rsidRDefault="00CF1DE2" w:rsidP="00CF1DE2">
            <w:pPr>
              <w:ind w:left="-426" w:firstLine="426"/>
              <w:jc w:val="center"/>
              <w:rPr>
                <w:rStyle w:val="ac"/>
                <w:rFonts w:ascii="Times New Roman" w:hAnsi="Times New Roman"/>
                <w:sz w:val="24"/>
                <w:szCs w:val="24"/>
              </w:rPr>
            </w:pPr>
          </w:p>
        </w:tc>
        <w:tc>
          <w:tcPr>
            <w:tcW w:w="2835" w:type="dxa"/>
            <w:shd w:val="clear" w:color="auto" w:fill="FFFFFF"/>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CF1DE2" w:rsidRPr="001C7AAF" w:rsidRDefault="00CF1DE2" w:rsidP="00CF1DE2">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c"/>
                <w:rFonts w:ascii="Times New Roman" w:hAnsi="Times New Roman"/>
                <w:color w:val="000000"/>
                <w:sz w:val="24"/>
                <w:szCs w:val="24"/>
              </w:rPr>
              <w:t>области</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CF1DE2" w:rsidRPr="007F1F96" w:rsidRDefault="00CF1DE2" w:rsidP="00CF1DE2">
            <w:pPr>
              <w:jc w:val="both"/>
              <w:rPr>
                <w:rStyle w:val="ac"/>
                <w:rFonts w:ascii="Times New Roman" w:hAnsi="Times New Roman"/>
                <w:color w:val="000000"/>
                <w:sz w:val="24"/>
                <w:szCs w:val="24"/>
              </w:rPr>
            </w:pPr>
            <w:r w:rsidRPr="007F1F96">
              <w:rPr>
                <w:rStyle w:val="ac"/>
                <w:rFonts w:ascii="Times New Roman" w:hAnsi="Times New Roman"/>
                <w:color w:val="000000"/>
                <w:sz w:val="24"/>
                <w:szCs w:val="24"/>
              </w:rPr>
              <w:t xml:space="preserve">Предметом договора </w:t>
            </w:r>
            <w:r w:rsidRPr="00C5652D">
              <w:rPr>
                <w:rStyle w:val="ac"/>
                <w:rFonts w:ascii="Times New Roman" w:hAnsi="Times New Roman"/>
                <w:color w:val="000000"/>
                <w:sz w:val="24"/>
                <w:szCs w:val="24"/>
              </w:rPr>
              <w:t xml:space="preserve">является </w:t>
            </w:r>
            <w:r w:rsidR="00C5652D" w:rsidRPr="00C5652D">
              <w:rPr>
                <w:rFonts w:ascii="Times New Roman" w:hAnsi="Times New Roman" w:cs="Times New Roman"/>
                <w:color w:val="000000" w:themeColor="text1"/>
                <w:sz w:val="24"/>
                <w:szCs w:val="24"/>
              </w:rPr>
              <w:t>выполнение работ по ремонту или замене лифтового оборудования, признанного непригодным для эксплуатации, ремонт лифтовых шахт</w:t>
            </w:r>
          </w:p>
          <w:p w:rsidR="00CF1DE2" w:rsidRPr="003B4FFE" w:rsidRDefault="00CF1DE2" w:rsidP="00CF1DE2">
            <w:pPr>
              <w:jc w:val="both"/>
              <w:rPr>
                <w:rStyle w:val="ac"/>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CF1DE2" w:rsidRPr="007F1F96" w:rsidRDefault="00CF1DE2" w:rsidP="00CF1DE2">
            <w:pPr>
              <w:jc w:val="both"/>
              <w:rPr>
                <w:rStyle w:val="ac"/>
                <w:rFonts w:ascii="Times New Roman" w:hAnsi="Times New Roman"/>
                <w:i/>
                <w:color w:val="000000"/>
                <w:sz w:val="24"/>
                <w:szCs w:val="24"/>
                <w:u w:val="single"/>
              </w:rPr>
            </w:pPr>
            <w:r w:rsidRPr="007F1F96">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c"/>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c"/>
                <w:rFonts w:ascii="Times New Roman" w:hAnsi="Times New Roman"/>
                <w:sz w:val="24"/>
                <w:szCs w:val="24"/>
                <w:u w:val="single"/>
              </w:rPr>
              <w:t xml:space="preserve"> </w:t>
            </w:r>
            <w:hyperlink r:id="rId8" w:history="1">
              <w:r w:rsidRPr="007F1F96">
                <w:rPr>
                  <w:rStyle w:val="a5"/>
                  <w:rFonts w:ascii="Times New Roman" w:hAnsi="Times New Roman" w:cs="Times New Roman"/>
                  <w:color w:val="auto"/>
                  <w:sz w:val="24"/>
                </w:rPr>
                <w:t>http://www.kapremont48.ru</w:t>
              </w:r>
            </w:hyperlink>
            <w:r w:rsidRPr="007F1F96">
              <w:rPr>
                <w:rStyle w:val="ac"/>
                <w:rFonts w:ascii="Times New Roman" w:hAnsi="Times New Roman"/>
                <w:sz w:val="24"/>
                <w:szCs w:val="24"/>
                <w:u w:val="single"/>
              </w:rPr>
              <w:t xml:space="preserve"> </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CF1DE2" w:rsidRPr="001C7AAF" w:rsidRDefault="00CF1DE2" w:rsidP="00CF1DE2">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Порядок и сроки </w:t>
            </w:r>
            <w:r>
              <w:rPr>
                <w:rStyle w:val="ac"/>
                <w:rFonts w:ascii="Times New Roman" w:hAnsi="Times New Roman"/>
                <w:color w:val="000000"/>
                <w:sz w:val="24"/>
                <w:szCs w:val="24"/>
              </w:rPr>
              <w:t>оплаты</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5</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CF1DE2" w:rsidRDefault="00CF1DE2" w:rsidP="00CF1DE2">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c"/>
                <w:rFonts w:ascii="Times New Roman" w:hAnsi="Times New Roman"/>
                <w:color w:val="000000"/>
                <w:sz w:val="24"/>
                <w:szCs w:val="24"/>
              </w:rPr>
              <w:t xml:space="preserve"> </w:t>
            </w:r>
          </w:p>
          <w:p w:rsidR="00CF1DE2" w:rsidRPr="003B4FFE" w:rsidRDefault="00CF1DE2" w:rsidP="00CF1DE2">
            <w:pPr>
              <w:jc w:val="both"/>
              <w:rPr>
                <w:rStyle w:val="ac"/>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6</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CF1DE2" w:rsidRPr="00A452D6" w:rsidRDefault="00CF1DE2" w:rsidP="00CF1DE2">
            <w:pPr>
              <w:pStyle w:val="ConsPlusNormal"/>
              <w:jc w:val="both"/>
              <w:rPr>
                <w:rStyle w:val="ac"/>
                <w:rFonts w:ascii="Times New Roman" w:hAnsi="Times New Roman" w:cs="Times New Roman"/>
                <w:color w:val="000000"/>
                <w:sz w:val="24"/>
                <w:szCs w:val="24"/>
              </w:rPr>
            </w:pPr>
            <w:r w:rsidRPr="001C7AAF">
              <w:rPr>
                <w:rStyle w:val="ac"/>
                <w:rFonts w:ascii="Times New Roman" w:hAnsi="Times New Roman"/>
                <w:color w:val="000000"/>
                <w:sz w:val="24"/>
                <w:szCs w:val="24"/>
              </w:rPr>
              <w:t>Порядок и сроки</w:t>
            </w:r>
            <w:r>
              <w:rPr>
                <w:rStyle w:val="ac"/>
                <w:rFonts w:ascii="Times New Roman" w:hAnsi="Times New Roman"/>
                <w:color w:val="000000"/>
                <w:sz w:val="24"/>
                <w:szCs w:val="24"/>
              </w:rPr>
              <w:t xml:space="preserve"> приемки</w:t>
            </w:r>
            <w:r w:rsidRPr="001C7AAF">
              <w:rPr>
                <w:rStyle w:val="ac"/>
                <w:rFonts w:ascii="Times New Roman" w:hAnsi="Times New Roman"/>
                <w:color w:val="000000"/>
                <w:sz w:val="24"/>
                <w:szCs w:val="24"/>
              </w:rPr>
              <w:t xml:space="preserve"> выполнен</w:t>
            </w:r>
            <w:r>
              <w:rPr>
                <w:rStyle w:val="ac"/>
                <w:rFonts w:ascii="Times New Roman" w:hAnsi="Times New Roman"/>
                <w:color w:val="000000"/>
                <w:sz w:val="24"/>
                <w:szCs w:val="24"/>
              </w:rPr>
              <w:t>ных</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CF1DE2" w:rsidRPr="001C7AAF" w:rsidRDefault="00CF1DE2" w:rsidP="00CF1DE2">
            <w:pPr>
              <w:pStyle w:val="ConsPlusNormal"/>
              <w:jc w:val="both"/>
              <w:rPr>
                <w:rStyle w:val="ac"/>
                <w:rFonts w:ascii="Times New Roman" w:hAnsi="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CF1DE2" w:rsidRPr="001C7AAF" w:rsidTr="00CF1DE2">
        <w:tc>
          <w:tcPr>
            <w:tcW w:w="709" w:type="dxa"/>
            <w:vAlign w:val="center"/>
          </w:tcPr>
          <w:p w:rsidR="00CF1DE2" w:rsidRPr="001C7AAF" w:rsidRDefault="00CF1DE2" w:rsidP="00CF1DE2">
            <w:pPr>
              <w:ind w:left="-426" w:firstLine="426"/>
              <w:jc w:val="center"/>
              <w:rPr>
                <w:rStyle w:val="ac"/>
                <w:rFonts w:ascii="Times New Roman" w:hAnsi="Times New Roman"/>
                <w:sz w:val="24"/>
                <w:szCs w:val="24"/>
              </w:rPr>
            </w:pPr>
            <w:r w:rsidRPr="001C7AAF">
              <w:rPr>
                <w:rStyle w:val="ac"/>
                <w:rFonts w:ascii="Times New Roman" w:hAnsi="Times New Roman"/>
                <w:sz w:val="24"/>
                <w:szCs w:val="24"/>
              </w:rPr>
              <w:t>12</w:t>
            </w:r>
          </w:p>
        </w:tc>
        <w:tc>
          <w:tcPr>
            <w:tcW w:w="2835" w:type="dxa"/>
            <w:vAlign w:val="center"/>
          </w:tcPr>
          <w:p w:rsidR="00CF1DE2" w:rsidRPr="001C7AAF" w:rsidRDefault="00CF1DE2" w:rsidP="00CF1DE2">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CF1DE2" w:rsidRPr="003B4FFE" w:rsidRDefault="00CF1DE2" w:rsidP="00CF1DE2">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c"/>
                <w:rFonts w:ascii="Times New Roman" w:hAnsi="Times New Roman" w:cs="Times New Roman"/>
                <w:color w:val="000000"/>
                <w:sz w:val="24"/>
                <w:szCs w:val="24"/>
              </w:rPr>
              <w:t>ств пр</w:t>
            </w:r>
            <w:proofErr w:type="gramEnd"/>
            <w:r w:rsidRPr="003B4FFE">
              <w:rPr>
                <w:rStyle w:val="ac"/>
                <w:rFonts w:ascii="Times New Roman" w:hAnsi="Times New Roman" w:cs="Times New Roman"/>
                <w:color w:val="000000"/>
                <w:sz w:val="24"/>
                <w:szCs w:val="24"/>
              </w:rPr>
              <w:t xml:space="preserve">и наличии </w:t>
            </w:r>
            <w:r w:rsidRPr="003B4FFE">
              <w:rPr>
                <w:rStyle w:val="ac"/>
                <w:rFonts w:ascii="Times New Roman" w:hAnsi="Times New Roman" w:cs="Times New Roman"/>
                <w:color w:val="000000"/>
                <w:sz w:val="24"/>
                <w:szCs w:val="24"/>
              </w:rPr>
              <w:lastRenderedPageBreak/>
              <w:t>документов, подтверждающих такие обстоятельства:</w:t>
            </w:r>
          </w:p>
          <w:p w:rsidR="00CF1DE2" w:rsidRPr="003B4FFE" w:rsidRDefault="00CF1DE2" w:rsidP="00CF1DE2">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F1DE2" w:rsidRPr="003B4FFE" w:rsidRDefault="00CF1DE2" w:rsidP="00CF1DE2">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 xml:space="preserve">б) </w:t>
            </w:r>
            <w:proofErr w:type="spellStart"/>
            <w:r w:rsidRPr="003B4FFE">
              <w:rPr>
                <w:rStyle w:val="ac"/>
                <w:rFonts w:ascii="Times New Roman" w:hAnsi="Times New Roman" w:cs="Times New Roman"/>
                <w:color w:val="000000"/>
                <w:sz w:val="24"/>
                <w:szCs w:val="24"/>
              </w:rPr>
              <w:t>недопуск</w:t>
            </w:r>
            <w:proofErr w:type="spellEnd"/>
            <w:r w:rsidRPr="003B4FFE">
              <w:rPr>
                <w:rStyle w:val="ac"/>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F1DE2" w:rsidRPr="003B4FFE" w:rsidRDefault="00CF1DE2" w:rsidP="00CF1DE2">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F1DE2" w:rsidRPr="003B4FFE" w:rsidRDefault="00CF1DE2" w:rsidP="00CF1DE2">
            <w:pPr>
              <w:pStyle w:val="ConsPlusNormal"/>
              <w:jc w:val="both"/>
              <w:rPr>
                <w:rStyle w:val="ac"/>
                <w:rFonts w:ascii="Times New Roman" w:hAnsi="Times New Roman" w:cs="Times New Roman"/>
                <w:color w:val="000000"/>
                <w:sz w:val="24"/>
                <w:szCs w:val="24"/>
              </w:rPr>
            </w:pPr>
          </w:p>
        </w:tc>
      </w:tr>
    </w:tbl>
    <w:p w:rsidR="00CF1DE2" w:rsidRDefault="00CF1DE2" w:rsidP="00CF1DE2">
      <w:pPr>
        <w:spacing w:after="0" w:line="240" w:lineRule="auto"/>
        <w:jc w:val="center"/>
        <w:rPr>
          <w:rFonts w:ascii="Times New Roman" w:hAnsi="Times New Roman"/>
          <w:b/>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9B0B79" w:rsidRDefault="009B0B79" w:rsidP="009B0B79">
      <w:pPr>
        <w:pStyle w:val="a4"/>
        <w:ind w:left="0"/>
        <w:jc w:val="both"/>
        <w:rPr>
          <w:rStyle w:val="a5"/>
          <w:rFonts w:ascii="Times New Roman" w:hAnsi="Times New Roman" w:cs="Times New Roman"/>
          <w:sz w:val="24"/>
        </w:rPr>
      </w:pPr>
      <w:r w:rsidRPr="009B0B79">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9B0B79">
        <w:rPr>
          <w:rStyle w:val="ac"/>
          <w:rFonts w:ascii="Times New Roman" w:hAnsi="Times New Roman"/>
          <w:sz w:val="24"/>
          <w:szCs w:val="24"/>
        </w:rPr>
        <w:t>размещенном на сайте в информационно-коммуникационной сети «Интернет»:</w:t>
      </w:r>
      <w:r w:rsidR="00CF1DE2">
        <w:rPr>
          <w:rStyle w:val="ac"/>
          <w:rFonts w:ascii="Times New Roman" w:hAnsi="Times New Roman"/>
          <w:sz w:val="24"/>
          <w:szCs w:val="24"/>
        </w:rPr>
        <w:t xml:space="preserve"> </w:t>
      </w:r>
      <w:hyperlink r:id="rId9" w:history="1">
        <w:r w:rsidR="00CF1DE2" w:rsidRPr="004568F5">
          <w:rPr>
            <w:rStyle w:val="a5"/>
            <w:rFonts w:ascii="Times New Roman" w:hAnsi="Times New Roman" w:cs="Times New Roman"/>
            <w:sz w:val="24"/>
          </w:rPr>
          <w:t>www.kapremont48.ru</w:t>
        </w:r>
      </w:hyperlink>
    </w:p>
    <w:p w:rsidR="00CF1DE2" w:rsidRPr="009B0B79" w:rsidRDefault="004F352F" w:rsidP="009B0B79">
      <w:pPr>
        <w:pStyle w:val="a4"/>
        <w:ind w:left="0"/>
        <w:jc w:val="both"/>
        <w:rPr>
          <w:rStyle w:val="ac"/>
          <w:rFonts w:ascii="Times New Roman" w:hAnsi="Times New Roman"/>
          <w:sz w:val="24"/>
          <w:szCs w:val="24"/>
        </w:rPr>
      </w:pPr>
      <w:r>
        <w:rPr>
          <w:rStyle w:val="a5"/>
          <w:rFonts w:ascii="Times New Roman" w:hAnsi="Times New Roman" w:cs="Times New Roman"/>
          <w:sz w:val="24"/>
        </w:rPr>
        <w:t xml:space="preserve">  </w:t>
      </w: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4F352F"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9B0B79">
        <w:rPr>
          <w:rFonts w:ascii="Times New Roman" w:hAnsi="Times New Roman"/>
          <w:color w:val="000000"/>
          <w:sz w:val="28"/>
          <w:szCs w:val="28"/>
        </w:rPr>
        <w:t xml:space="preserve">на </w:t>
      </w:r>
      <w:r w:rsidR="009B0B79" w:rsidRPr="009B0B79">
        <w:rPr>
          <w:rFonts w:ascii="Times New Roman" w:hAnsi="Times New Roman" w:cs="Times New Roman"/>
          <w:sz w:val="28"/>
          <w:szCs w:val="24"/>
        </w:rPr>
        <w:t>в</w:t>
      </w:r>
      <w:r w:rsidR="009B0B79" w:rsidRPr="009B0B79">
        <w:rPr>
          <w:rFonts w:ascii="Times New Roman" w:hAnsi="Times New Roman" w:cs="Times New Roman"/>
          <w:bCs/>
          <w:sz w:val="28"/>
          <w:szCs w:val="24"/>
        </w:rPr>
        <w:t>ыполнение работ по ремонту или замене лифтового оборудования, признанного непригодным для эксплуатации, ремонту лифтовых шахт</w:t>
      </w:r>
      <w:r w:rsidR="009B0B79">
        <w:rPr>
          <w:rFonts w:ascii="Times New Roman" w:hAnsi="Times New Roman" w:cs="Times New Roman"/>
          <w:bCs/>
          <w:sz w:val="28"/>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9B0B79">
        <w:rPr>
          <w:rFonts w:ascii="Times New Roman" w:hAnsi="Times New Roman"/>
          <w:color w:val="000000"/>
          <w:sz w:val="28"/>
          <w:szCs w:val="28"/>
        </w:rPr>
        <w:t>:</w:t>
      </w:r>
    </w:p>
    <w:p w:rsidR="0084029E" w:rsidRPr="00A4251D" w:rsidRDefault="0084029E" w:rsidP="0084029E">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Pr="006A16EA">
        <w:rPr>
          <w:rFonts w:ascii="Times New Roman" w:hAnsi="Times New Roman"/>
          <w:color w:val="000000"/>
          <w:sz w:val="28"/>
          <w:szCs w:val="28"/>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EE2D6D">
        <w:rPr>
          <w:rFonts w:ascii="Times New Roman" w:hAnsi="Times New Roman"/>
          <w:color w:val="FF0000"/>
          <w:sz w:val="28"/>
          <w:szCs w:val="28"/>
        </w:rPr>
        <w:t>;</w:t>
      </w:r>
    </w:p>
    <w:p w:rsidR="0084029E" w:rsidRPr="00A4251D" w:rsidRDefault="0084029E" w:rsidP="0084029E">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w:t>
      </w:r>
      <w:r w:rsidRPr="00A4251D">
        <w:rPr>
          <w:rFonts w:ascii="Times New Roman" w:hAnsi="Times New Roman"/>
          <w:color w:val="000000"/>
          <w:sz w:val="28"/>
          <w:szCs w:val="28"/>
        </w:rPr>
        <w:lastRenderedPageBreak/>
        <w:t>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84029E" w:rsidRPr="00A4251D" w:rsidRDefault="0084029E" w:rsidP="0084029E">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4029E" w:rsidRPr="00A4251D" w:rsidRDefault="0084029E" w:rsidP="0084029E">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з</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029E" w:rsidRPr="00A4251D"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4029E" w:rsidRPr="00A4251D" w:rsidRDefault="0084029E" w:rsidP="0084029E">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4029E" w:rsidRPr="00D0533B" w:rsidRDefault="0084029E" w:rsidP="0084029E">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0"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1"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C5652D" w:rsidRDefault="00C5652D"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84029E" w:rsidRDefault="0084029E" w:rsidP="0084029E">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84029E" w:rsidRPr="00D0533B" w:rsidTr="0084029E">
        <w:trPr>
          <w:jc w:val="center"/>
        </w:trPr>
        <w:tc>
          <w:tcPr>
            <w:tcW w:w="540"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532"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94"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1908"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271"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84029E" w:rsidRPr="00D0533B" w:rsidTr="0084029E">
        <w:trPr>
          <w:trHeight w:val="2878"/>
          <w:jc w:val="center"/>
        </w:trPr>
        <w:tc>
          <w:tcPr>
            <w:tcW w:w="540"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532"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94"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4029E" w:rsidRPr="00D0533B" w:rsidRDefault="0084029E" w:rsidP="0084029E">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1908"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84029E" w:rsidRPr="00D0533B" w:rsidRDefault="0084029E" w:rsidP="0084029E">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271" w:type="dxa"/>
            <w:shd w:val="clear" w:color="auto" w:fill="auto"/>
            <w:vAlign w:val="center"/>
          </w:tcPr>
          <w:p w:rsidR="0084029E" w:rsidRPr="00D0533B" w:rsidRDefault="0084029E" w:rsidP="008402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84029E" w:rsidRPr="00D0533B" w:rsidRDefault="0084029E" w:rsidP="0084029E">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84029E" w:rsidRPr="001B4B9B" w:rsidRDefault="0084029E"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Pr="00A4251D">
        <w:rPr>
          <w:rFonts w:ascii="Times New Roman" w:hAnsi="Times New Roman"/>
          <w:color w:val="000000"/>
          <w:sz w:val="28"/>
          <w:szCs w:val="28"/>
        </w:rPr>
        <w:t xml:space="preserve">) </w:t>
      </w:r>
      <w:r w:rsidRPr="001B4B9B">
        <w:rPr>
          <w:rFonts w:ascii="Times New Roman" w:hAnsi="Times New Roman"/>
          <w:color w:val="000000"/>
          <w:sz w:val="28"/>
          <w:szCs w:val="28"/>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84029E" w:rsidRPr="001B4B9B" w:rsidRDefault="005864A5" w:rsidP="0084029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84029E" w:rsidRPr="001B4B9B">
        <w:rPr>
          <w:rFonts w:ascii="Times New Roman" w:hAnsi="Times New Roman"/>
          <w:color w:val="000000"/>
          <w:sz w:val="28"/>
          <w:szCs w:val="28"/>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sidR="0084029E" w:rsidRPr="001B4B9B">
          <w:rPr>
            <w:rFonts w:ascii="Times New Roman" w:hAnsi="Times New Roman"/>
            <w:color w:val="000000"/>
            <w:sz w:val="28"/>
            <w:szCs w:val="28"/>
          </w:rPr>
          <w:t>частью 2 статьи 55.16</w:t>
        </w:r>
      </w:hyperlink>
      <w:r w:rsidR="0084029E" w:rsidRPr="001B4B9B">
        <w:rPr>
          <w:rFonts w:ascii="Times New Roman" w:hAnsi="Times New Roman"/>
          <w:color w:val="000000"/>
          <w:sz w:val="28"/>
          <w:szCs w:val="28"/>
        </w:rPr>
        <w:t xml:space="preserve"> Градостроительног</w:t>
      </w:r>
      <w:r w:rsidR="0084029E">
        <w:rPr>
          <w:rFonts w:ascii="Times New Roman" w:hAnsi="Times New Roman"/>
          <w:color w:val="000000"/>
          <w:sz w:val="28"/>
          <w:szCs w:val="28"/>
        </w:rPr>
        <w:t>о кодекса Российской Федерации.</w:t>
      </w:r>
    </w:p>
    <w:p w:rsidR="001F7659" w:rsidRDefault="001F7659" w:rsidP="001F7659">
      <w:pPr>
        <w:spacing w:line="240" w:lineRule="auto"/>
        <w:ind w:left="-426" w:firstLine="426"/>
        <w:jc w:val="both"/>
        <w:rPr>
          <w:rFonts w:ascii="Times New Roman" w:hAnsi="Times New Roman"/>
          <w:color w:val="000000"/>
          <w:sz w:val="28"/>
          <w:szCs w:val="28"/>
        </w:rPr>
      </w:pPr>
    </w:p>
    <w:p w:rsidR="0084029E" w:rsidRPr="00A4251D" w:rsidRDefault="0084029E"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84029E"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r w:rsidR="001F7659" w:rsidRPr="00A4251D">
        <w:rPr>
          <w:rFonts w:ascii="Times New Roman" w:hAnsi="Times New Roman"/>
          <w:color w:val="000000"/>
          <w:sz w:val="28"/>
          <w:szCs w:val="28"/>
        </w:rPr>
        <w:t xml:space="preserve">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F2359B" w:rsidRPr="00F2359B" w:rsidRDefault="00F2359B"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4. </w:t>
      </w:r>
      <w:r w:rsidRPr="00F2359B">
        <w:rPr>
          <w:rFonts w:ascii="Times New Roman" w:hAnsi="Times New Roman"/>
          <w:color w:val="000000"/>
          <w:sz w:val="28"/>
          <w:szCs w:val="28"/>
        </w:rPr>
        <w:t>Заявка на участие в предварительном отборе должна содержать:</w:t>
      </w:r>
    </w:p>
    <w:p w:rsidR="00F2359B" w:rsidRPr="00F2359B" w:rsidRDefault="00F2359B" w:rsidP="00F2359B">
      <w:pPr>
        <w:tabs>
          <w:tab w:val="left" w:pos="709"/>
        </w:tabs>
        <w:spacing w:after="0" w:line="240" w:lineRule="auto"/>
        <w:ind w:firstLine="426"/>
        <w:jc w:val="both"/>
        <w:rPr>
          <w:rFonts w:ascii="Times New Roman" w:hAnsi="Times New Roman"/>
          <w:color w:val="000000"/>
          <w:sz w:val="28"/>
          <w:szCs w:val="28"/>
        </w:rPr>
      </w:pPr>
      <w:r w:rsidRPr="00F2359B">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w:t>
      </w:r>
      <w:r>
        <w:rPr>
          <w:rFonts w:ascii="Times New Roman" w:hAnsi="Times New Roman"/>
          <w:color w:val="000000"/>
          <w:sz w:val="28"/>
          <w:szCs w:val="28"/>
        </w:rPr>
        <w:t>я</w:t>
      </w:r>
      <w:r w:rsidR="00F2359B" w:rsidRPr="00F2359B">
        <w:rPr>
          <w:rFonts w:ascii="Times New Roman" w:hAnsi="Times New Roman"/>
          <w:color w:val="000000"/>
          <w:sz w:val="28"/>
          <w:szCs w:val="28"/>
        </w:rPr>
        <w:t xml:space="preserve"> засвидетельствованного в нотариальном порядке перевода на русский язык документов о государственной регистрации юридического лица </w:t>
      </w:r>
      <w:r w:rsidR="00F2359B" w:rsidRPr="00F2359B">
        <w:rPr>
          <w:rFonts w:ascii="Times New Roman" w:hAnsi="Times New Roman"/>
          <w:color w:val="000000"/>
          <w:sz w:val="28"/>
          <w:szCs w:val="28"/>
        </w:rPr>
        <w:lastRenderedPageBreak/>
        <w:t>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документ, подтверждающий полномочия лица на осуществление действий от имени участника предварительного отбора;</w:t>
      </w:r>
    </w:p>
    <w:p w:rsidR="00F2359B" w:rsidRPr="00F2359B" w:rsidRDefault="00F2359B" w:rsidP="00F2359B">
      <w:pPr>
        <w:tabs>
          <w:tab w:val="left" w:pos="709"/>
        </w:tabs>
        <w:spacing w:after="0" w:line="240" w:lineRule="auto"/>
        <w:ind w:firstLine="426"/>
        <w:jc w:val="both"/>
        <w:rPr>
          <w:rFonts w:ascii="Times New Roman" w:hAnsi="Times New Roman"/>
          <w:color w:val="000000"/>
          <w:sz w:val="28"/>
          <w:szCs w:val="28"/>
        </w:rPr>
      </w:pPr>
      <w:r w:rsidRPr="00F2359B">
        <w:rPr>
          <w:rFonts w:ascii="Times New Roman" w:hAnsi="Times New Roman"/>
          <w:color w:val="000000"/>
          <w:sz w:val="28"/>
          <w:szCs w:val="28"/>
        </w:rPr>
        <w:t>б) следующие документы, подтверждающие соответствие участника предварительного отбора требованиям, установленным пунктом 23 Положения:</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2359B" w:rsidRPr="00F2359B" w:rsidRDefault="005864A5" w:rsidP="00F2359B">
      <w:pPr>
        <w:tabs>
          <w:tab w:val="left" w:pos="709"/>
        </w:tabs>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F2359B" w:rsidRPr="00F2359B">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F2359B" w:rsidRPr="00F2359B" w:rsidRDefault="005864A5" w:rsidP="00F2359B">
      <w:pPr>
        <w:tabs>
          <w:tab w:val="left" w:pos="709"/>
          <w:tab w:val="left" w:pos="993"/>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roofErr w:type="gramStart"/>
      <w:r>
        <w:rPr>
          <w:rFonts w:ascii="Times New Roman" w:hAnsi="Times New Roman"/>
          <w:color w:val="000000"/>
          <w:sz w:val="28"/>
          <w:szCs w:val="28"/>
        </w:rPr>
        <w:t xml:space="preserve">- </w:t>
      </w:r>
      <w:r w:rsidR="00F2359B" w:rsidRPr="00F2359B">
        <w:rPr>
          <w:rFonts w:ascii="Times New Roman" w:hAnsi="Times New Roman"/>
          <w:color w:val="000000"/>
          <w:sz w:val="28"/>
          <w:szCs w:val="28"/>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F2359B" w:rsidRPr="00F2359B">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E1C9B" w:rsidRDefault="006E1C9B" w:rsidP="00F2359B">
      <w:pPr>
        <w:tabs>
          <w:tab w:val="left" w:pos="709"/>
        </w:tabs>
        <w:spacing w:after="0" w:line="240" w:lineRule="auto"/>
        <w:ind w:firstLine="426"/>
        <w:jc w:val="both"/>
        <w:rPr>
          <w:rFonts w:ascii="Times New Roman" w:hAnsi="Times New Roman"/>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F2359B"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7F1F96">
        <w:rPr>
          <w:rFonts w:ascii="Times New Roman" w:hAnsi="Times New Roman"/>
          <w:b/>
          <w:color w:val="000000"/>
          <w:sz w:val="28"/>
          <w:szCs w:val="28"/>
        </w:rPr>
        <w:lastRenderedPageBreak/>
        <w:t>Порядок подачи заявок на участие в предварительном отборе подрядных организаций. Порядок и срок отзыва заявок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5864A5">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F2359B" w:rsidRPr="007F1F96" w:rsidRDefault="00F2359B" w:rsidP="00F2359B">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1F7659" w:rsidRPr="00EE2D6D" w:rsidRDefault="00F2359B" w:rsidP="00F2359B">
      <w:pPr>
        <w:pStyle w:val="ConsPlusNormal"/>
        <w:tabs>
          <w:tab w:val="left" w:pos="851"/>
          <w:tab w:val="left" w:pos="993"/>
        </w:tabs>
        <w:ind w:firstLine="426"/>
        <w:jc w:val="both"/>
        <w:rPr>
          <w:rFonts w:ascii="Times New Roman" w:hAnsi="Times New Roman" w:cs="Times New Roman"/>
          <w:i/>
          <w:color w:val="FF0000"/>
          <w:sz w:val="24"/>
          <w:szCs w:val="28"/>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r>
        <w:rPr>
          <w:rFonts w:ascii="Times New Roman" w:eastAsiaTheme="minorHAnsi" w:hAnsi="Times New Roman" w:cstheme="minorBidi"/>
          <w:color w:val="000000"/>
          <w:sz w:val="28"/>
          <w:szCs w:val="28"/>
          <w:lang w:eastAsia="en-US"/>
        </w:rPr>
        <w:t>.</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F2359B"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Default="001F7659" w:rsidP="001F7659">
      <w:pPr>
        <w:pStyle w:val="ConsPlusNormal"/>
        <w:ind w:left="-426" w:firstLine="426"/>
        <w:jc w:val="both"/>
        <w:rPr>
          <w:rFonts w:ascii="Times New Roman" w:hAnsi="Times New Roman" w:cs="Times New Roman"/>
          <w:sz w:val="24"/>
          <w:szCs w:val="24"/>
        </w:rPr>
      </w:pP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lastRenderedPageBreak/>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46588B">
        <w:rPr>
          <w:rFonts w:ascii="Times New Roman" w:hAnsi="Times New Roman" w:cs="Times New Roman"/>
          <w:sz w:val="28"/>
          <w:szCs w:val="28"/>
        </w:rPr>
        <w:t>02</w:t>
      </w:r>
      <w:r w:rsidRPr="001D3C92">
        <w:rPr>
          <w:rFonts w:ascii="Times New Roman" w:hAnsi="Times New Roman" w:cs="Times New Roman"/>
          <w:sz w:val="28"/>
          <w:szCs w:val="28"/>
        </w:rPr>
        <w:t xml:space="preserve">» </w:t>
      </w:r>
      <w:r w:rsidR="0046588B">
        <w:rPr>
          <w:rFonts w:ascii="Times New Roman" w:hAnsi="Times New Roman" w:cs="Times New Roman"/>
          <w:sz w:val="28"/>
          <w:szCs w:val="28"/>
        </w:rPr>
        <w:t>апреля</w:t>
      </w:r>
      <w:r w:rsidRPr="001D3C92">
        <w:rPr>
          <w:rFonts w:ascii="Times New Roman" w:hAnsi="Times New Roman" w:cs="Times New Roman"/>
          <w:sz w:val="28"/>
          <w:szCs w:val="28"/>
        </w:rPr>
        <w:t xml:space="preserve">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w:t>
      </w:r>
      <w:bookmarkStart w:id="0" w:name="_GoBack"/>
      <w:bookmarkEnd w:id="0"/>
      <w:r w:rsidRPr="00A4251D">
        <w:rPr>
          <w:rFonts w:ascii="Times New Roman" w:hAnsi="Times New Roman" w:cs="Times New Roman"/>
          <w:color w:val="000000"/>
          <w:sz w:val="28"/>
          <w:szCs w:val="28"/>
        </w:rPr>
        <w:t xml:space="preserve">ки разъяснения Документации о проведении предварительного отбора без указания лица, от которого поступил Запрос. </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F2359B" w:rsidRPr="00A4251D" w:rsidRDefault="005864A5"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должен быть подписан</w:t>
      </w:r>
      <w:r w:rsidR="00F2359B" w:rsidRPr="00A4251D">
        <w:rPr>
          <w:rFonts w:ascii="Times New Roman" w:hAnsi="Times New Roman" w:cs="Times New Roman"/>
          <w:color w:val="000000"/>
          <w:sz w:val="28"/>
          <w:szCs w:val="28"/>
        </w:rPr>
        <w:t xml:space="preserve"> усиленной неквалифицированной электронной подписью лица, направившего Запрос.</w:t>
      </w:r>
    </w:p>
    <w:p w:rsidR="00F2359B" w:rsidRPr="00A4251D" w:rsidRDefault="00F2359B" w:rsidP="00F2359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787FCF" w:rsidRPr="00A4251D" w:rsidRDefault="00787FCF" w:rsidP="00787FCF">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787FCF" w:rsidRPr="00A4251D" w:rsidRDefault="00787FCF" w:rsidP="00787FCF">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787FCF" w:rsidRPr="00A4251D"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787FCF" w:rsidRPr="00A4251D"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w:t>
      </w:r>
      <w:r w:rsidRPr="0010455B">
        <w:rPr>
          <w:rFonts w:ascii="Times New Roman" w:hAnsi="Times New Roman" w:cs="Times New Roman"/>
          <w:sz w:val="28"/>
          <w:szCs w:val="28"/>
        </w:rPr>
        <w:lastRenderedPageBreak/>
        <w:t xml:space="preserve">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787FCF" w:rsidRPr="0010455B" w:rsidRDefault="00787FCF" w:rsidP="00787FCF">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787FCF"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787FCF" w:rsidRPr="00EE2D6D"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787FCF"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787FCF" w:rsidRPr="00A059D0"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787FCF" w:rsidRPr="00A059D0"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787FCF" w:rsidRPr="0010455B" w:rsidRDefault="00787FCF" w:rsidP="00787FCF">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787FCF" w:rsidRDefault="00787FCF" w:rsidP="00787FCF">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787FCF" w:rsidRPr="0010455B"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787FCF" w:rsidRPr="0010455B" w:rsidRDefault="00787FCF" w:rsidP="00787FCF">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787FCF" w:rsidRPr="0010455B" w:rsidRDefault="00787FCF" w:rsidP="00787FCF">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787FCF" w:rsidRPr="0010455B" w:rsidRDefault="00787FCF" w:rsidP="00787FCF">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787FCF"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787FCF" w:rsidRDefault="00787FCF" w:rsidP="00787FCF">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 xml:space="preserve">омиссией принято решение о включении такого участника в реестр </w:t>
      </w:r>
      <w:r w:rsidRPr="00A059D0">
        <w:rPr>
          <w:rFonts w:ascii="Times New Roman" w:hAnsi="Times New Roman" w:cs="Times New Roman"/>
          <w:sz w:val="28"/>
          <w:szCs w:val="28"/>
        </w:rPr>
        <w:lastRenderedPageBreak/>
        <w:t>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787FCF" w:rsidRDefault="00787FCF" w:rsidP="00787FCF">
      <w:pPr>
        <w:pStyle w:val="ConsPlusNormal"/>
        <w:tabs>
          <w:tab w:val="left" w:pos="709"/>
          <w:tab w:val="left" w:pos="993"/>
        </w:tabs>
        <w:adjustRightInd w:val="0"/>
        <w:ind w:left="426"/>
        <w:jc w:val="both"/>
        <w:rPr>
          <w:rFonts w:ascii="Times New Roman" w:hAnsi="Times New Roman" w:cs="Times New Roman"/>
          <w:sz w:val="28"/>
          <w:szCs w:val="28"/>
        </w:rPr>
      </w:pPr>
    </w:p>
    <w:p w:rsidR="00787FCF" w:rsidRPr="00A059D0" w:rsidRDefault="00787FCF" w:rsidP="00787FCF">
      <w:pPr>
        <w:pStyle w:val="ConsPlusNormal"/>
        <w:tabs>
          <w:tab w:val="left" w:pos="709"/>
          <w:tab w:val="left" w:pos="993"/>
        </w:tabs>
        <w:adjustRightInd w:val="0"/>
        <w:ind w:left="426"/>
        <w:jc w:val="both"/>
        <w:rPr>
          <w:rFonts w:ascii="Times New Roman" w:hAnsi="Times New Roman" w:cs="Times New Roman"/>
          <w:sz w:val="28"/>
          <w:szCs w:val="28"/>
        </w:rPr>
      </w:pPr>
    </w:p>
    <w:p w:rsidR="00787FCF" w:rsidRDefault="00787FCF" w:rsidP="00787FCF">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787FCF" w:rsidRDefault="00787FCF" w:rsidP="00787FCF">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787FCF" w:rsidRDefault="00787FCF" w:rsidP="00787FCF">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787FCF" w:rsidRPr="00DA2871" w:rsidRDefault="00787FCF" w:rsidP="00787FCF">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787FCF" w:rsidRPr="00DA2871" w:rsidRDefault="00787FCF" w:rsidP="00787FCF">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787FCF" w:rsidRPr="00DA2871" w:rsidRDefault="00787FCF" w:rsidP="00787FCF">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787FCF" w:rsidRDefault="00787FCF" w:rsidP="00787FCF">
      <w:pPr>
        <w:pStyle w:val="ConsPlusNormal"/>
        <w:tabs>
          <w:tab w:val="left" w:pos="709"/>
          <w:tab w:val="left" w:pos="993"/>
        </w:tabs>
        <w:ind w:firstLine="426"/>
        <w:jc w:val="both"/>
        <w:rPr>
          <w:rFonts w:ascii="Times New Roman" w:hAnsi="Times New Roman" w:cs="Times New Roman"/>
          <w:sz w:val="28"/>
          <w:szCs w:val="28"/>
        </w:rPr>
      </w:pPr>
    </w:p>
    <w:p w:rsidR="00787FCF" w:rsidRDefault="00787FCF" w:rsidP="00787FCF">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787FCF" w:rsidRPr="00234F4A" w:rsidRDefault="00787FCF" w:rsidP="00787FCF">
      <w:pPr>
        <w:pStyle w:val="ConsPlusNormal"/>
        <w:tabs>
          <w:tab w:val="left" w:pos="709"/>
          <w:tab w:val="left" w:pos="993"/>
        </w:tabs>
        <w:ind w:firstLine="426"/>
        <w:jc w:val="both"/>
        <w:rPr>
          <w:rFonts w:ascii="Times New Roman" w:hAnsi="Times New Roman" w:cs="Times New Roman"/>
          <w:b/>
          <w:sz w:val="28"/>
          <w:szCs w:val="28"/>
        </w:rPr>
      </w:pPr>
    </w:p>
    <w:p w:rsidR="00787FCF"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787FCF" w:rsidRPr="00234F4A"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787FCF" w:rsidRPr="000B493B"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 xml:space="preserve">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w:t>
      </w:r>
      <w:r w:rsidRPr="000B493B">
        <w:rPr>
          <w:rFonts w:ascii="Times New Roman" w:hAnsi="Times New Roman" w:cs="Times New Roman"/>
          <w:sz w:val="28"/>
          <w:szCs w:val="28"/>
        </w:rPr>
        <w:lastRenderedPageBreak/>
        <w:t>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87FCF" w:rsidRPr="000B493B" w:rsidRDefault="00787FCF" w:rsidP="00787FCF">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3"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787FCF" w:rsidRDefault="00787FCF" w:rsidP="00787FCF">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pStyle w:val="ConsPlusNormal"/>
        <w:tabs>
          <w:tab w:val="left" w:pos="993"/>
        </w:tabs>
        <w:ind w:left="-426" w:firstLine="426"/>
        <w:jc w:val="both"/>
        <w:rPr>
          <w:rFonts w:ascii="Times New Roman" w:hAnsi="Times New Roman" w:cs="Times New Roman"/>
          <w:i/>
          <w:sz w:val="28"/>
          <w:szCs w:val="28"/>
        </w:rPr>
      </w:pPr>
    </w:p>
    <w:p w:rsidR="00787FCF" w:rsidRDefault="00787FCF" w:rsidP="00787FCF">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787FCF" w:rsidRDefault="00787FCF" w:rsidP="00787FCF">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787FCF" w:rsidRPr="00D01E2E" w:rsidRDefault="00787FCF" w:rsidP="00C5652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C5652D">
        <w:rPr>
          <w:rFonts w:ascii="Times New Roman" w:hAnsi="Times New Roman"/>
          <w:sz w:val="24"/>
          <w:szCs w:val="24"/>
        </w:rPr>
        <w:t>подрядных организаций</w:t>
      </w:r>
    </w:p>
    <w:p w:rsidR="00787FCF" w:rsidRPr="00D01E2E" w:rsidRDefault="00787FCF" w:rsidP="00787FCF">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787FCF" w:rsidRPr="00D01E2E" w:rsidRDefault="00787FCF" w:rsidP="00787FCF">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787FCF" w:rsidRPr="00D01E2E" w:rsidRDefault="00787FCF" w:rsidP="00787FCF">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787FCF" w:rsidRPr="00D01E2E" w:rsidRDefault="00787FCF" w:rsidP="00787FCF">
      <w:pPr>
        <w:ind w:left="-426" w:firstLine="426"/>
        <w:rPr>
          <w:rFonts w:ascii="Times New Roman" w:hAnsi="Times New Roman"/>
          <w:sz w:val="24"/>
          <w:szCs w:val="24"/>
        </w:rPr>
      </w:pPr>
    </w:p>
    <w:p w:rsidR="00787FCF" w:rsidRPr="00D01E2E" w:rsidRDefault="00787FCF" w:rsidP="00787FCF">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787FCF" w:rsidRPr="007F1F96" w:rsidRDefault="00787FCF" w:rsidP="00787FCF">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787FCF" w:rsidRPr="007F1F96" w:rsidRDefault="00787FCF" w:rsidP="00787FCF">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787FCF" w:rsidRPr="007F1F96" w:rsidRDefault="00787FCF" w:rsidP="00787FCF">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787FCF" w:rsidRPr="007F1F96" w:rsidRDefault="00787FCF" w:rsidP="00787FCF">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a"/>
          <w:rFonts w:ascii="Times New Roman" w:hAnsi="Times New Roman"/>
          <w:sz w:val="24"/>
          <w:szCs w:val="24"/>
        </w:rPr>
        <w:footnoteReference w:id="1"/>
      </w:r>
      <w:r w:rsidRPr="007F1F96">
        <w:rPr>
          <w:rFonts w:ascii="Times New Roman" w:hAnsi="Times New Roman"/>
          <w:sz w:val="24"/>
          <w:szCs w:val="24"/>
        </w:rPr>
        <w:t>:</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a"/>
          <w:rFonts w:ascii="Times New Roman" w:hAnsi="Times New Roman"/>
          <w:sz w:val="24"/>
          <w:szCs w:val="24"/>
        </w:rPr>
        <w:footnoteReference w:id="2"/>
      </w:r>
      <w:r w:rsidRPr="007F1F96">
        <w:rPr>
          <w:rFonts w:ascii="Times New Roman" w:hAnsi="Times New Roman"/>
          <w:sz w:val="24"/>
          <w:szCs w:val="24"/>
        </w:rPr>
        <w:t>:</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a"/>
          <w:rFonts w:ascii="Times New Roman" w:hAnsi="Times New Roman"/>
          <w:sz w:val="24"/>
          <w:szCs w:val="24"/>
        </w:rPr>
        <w:footnoteReference w:id="3"/>
      </w:r>
      <w:r w:rsidRPr="007F1F96">
        <w:rPr>
          <w:rFonts w:ascii="Times New Roman" w:hAnsi="Times New Roman"/>
          <w:sz w:val="24"/>
          <w:szCs w:val="24"/>
        </w:rPr>
        <w:t>:</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б) __________________________________/ИНН ___________________________________,</w:t>
      </w:r>
    </w:p>
    <w:p w:rsidR="00787FCF" w:rsidRPr="007F1F96" w:rsidRDefault="00787FCF" w:rsidP="00787FCF">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a"/>
          <w:rFonts w:ascii="Times New Roman" w:hAnsi="Times New Roman"/>
          <w:sz w:val="24"/>
          <w:szCs w:val="24"/>
        </w:rPr>
        <w:footnoteReference w:id="4"/>
      </w:r>
      <w:r w:rsidRPr="007F1F96">
        <w:rPr>
          <w:rFonts w:ascii="Times New Roman" w:hAnsi="Times New Roman"/>
          <w:sz w:val="24"/>
          <w:szCs w:val="24"/>
        </w:rPr>
        <w:t>:</w:t>
      </w:r>
    </w:p>
    <w:p w:rsidR="00787FCF" w:rsidRPr="007F1F96" w:rsidRDefault="00787FCF" w:rsidP="00787FCF">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787FCF" w:rsidRPr="007F1F96" w:rsidRDefault="00787FCF" w:rsidP="00787FCF">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787FCF" w:rsidRPr="007F1F96" w:rsidRDefault="00787FCF" w:rsidP="00787FCF">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787FCF" w:rsidRPr="007F1F96" w:rsidRDefault="00787FCF" w:rsidP="00787FCF">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787FCF" w:rsidRPr="007F1F96" w:rsidRDefault="00787FCF" w:rsidP="00787FCF">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787FCF" w:rsidRPr="007F1F96" w:rsidRDefault="00787FCF" w:rsidP="00787FCF">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787FCF" w:rsidRPr="007F1F96" w:rsidRDefault="00787FCF" w:rsidP="00787FCF">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787FCF" w:rsidRPr="007F1F96" w:rsidRDefault="00787FCF" w:rsidP="00787FCF">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787FCF" w:rsidRPr="007F1F96" w:rsidRDefault="00787FCF" w:rsidP="00787FCF">
      <w:pPr>
        <w:spacing w:after="0" w:line="240" w:lineRule="auto"/>
        <w:ind w:left="-426" w:firstLine="426"/>
        <w:rPr>
          <w:rFonts w:ascii="Times New Roman" w:hAnsi="Times New Roman"/>
          <w:i/>
          <w:sz w:val="24"/>
          <w:szCs w:val="24"/>
        </w:rPr>
      </w:pPr>
    </w:p>
    <w:p w:rsidR="00787FCF" w:rsidRDefault="00787FCF" w:rsidP="00787FCF">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787FCF" w:rsidRDefault="00787FCF" w:rsidP="00787FCF">
      <w:pPr>
        <w:spacing w:after="0" w:line="240" w:lineRule="auto"/>
        <w:ind w:left="-426" w:firstLine="426"/>
        <w:jc w:val="right"/>
        <w:rPr>
          <w:rFonts w:ascii="Times New Roman" w:hAnsi="Times New Roman"/>
          <w:sz w:val="20"/>
          <w:szCs w:val="20"/>
        </w:rPr>
      </w:pPr>
    </w:p>
    <w:p w:rsidR="00787FCF" w:rsidRDefault="00787FCF" w:rsidP="00787FCF">
      <w:pPr>
        <w:spacing w:after="0" w:line="240" w:lineRule="auto"/>
        <w:ind w:left="-426" w:firstLine="426"/>
        <w:jc w:val="right"/>
        <w:rPr>
          <w:rFonts w:ascii="Times New Roman" w:hAnsi="Times New Roman"/>
          <w:sz w:val="20"/>
          <w:szCs w:val="20"/>
        </w:rPr>
      </w:pPr>
    </w:p>
    <w:p w:rsidR="00787FCF" w:rsidRDefault="00787FCF" w:rsidP="00787FCF">
      <w:pPr>
        <w:spacing w:after="0" w:line="240" w:lineRule="auto"/>
        <w:ind w:left="-426" w:firstLine="426"/>
        <w:jc w:val="right"/>
        <w:rPr>
          <w:rFonts w:ascii="Times New Roman" w:hAnsi="Times New Roman"/>
          <w:sz w:val="20"/>
          <w:szCs w:val="20"/>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787FCF" w:rsidRDefault="00787FCF" w:rsidP="00787FCF">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787FCF" w:rsidRPr="00D01E2E" w:rsidRDefault="00787FCF" w:rsidP="00C5652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C5652D">
        <w:rPr>
          <w:rFonts w:ascii="Times New Roman" w:hAnsi="Times New Roman"/>
          <w:sz w:val="24"/>
          <w:szCs w:val="24"/>
        </w:rPr>
        <w:t>подрядных организаций</w:t>
      </w:r>
    </w:p>
    <w:p w:rsidR="00787FCF" w:rsidRDefault="00787FCF" w:rsidP="00787FCF">
      <w:pPr>
        <w:spacing w:after="0" w:line="240" w:lineRule="auto"/>
        <w:ind w:left="-426" w:firstLine="426"/>
        <w:jc w:val="right"/>
        <w:rPr>
          <w:rFonts w:ascii="Times New Roman" w:hAnsi="Times New Roman"/>
          <w:sz w:val="24"/>
          <w:szCs w:val="24"/>
        </w:rPr>
      </w:pPr>
    </w:p>
    <w:p w:rsidR="00787FCF" w:rsidRPr="00526DF2" w:rsidRDefault="00787FCF" w:rsidP="00787FCF">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787FCF" w:rsidRPr="007F1F96" w:rsidRDefault="00787FCF" w:rsidP="00787FCF">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787FCF" w:rsidRPr="007F1F96" w:rsidRDefault="00787FCF" w:rsidP="00787FCF">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787FCF" w:rsidRPr="007F1F96" w:rsidRDefault="00787FCF" w:rsidP="00787FCF">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787FCF" w:rsidRPr="007F1F96" w:rsidRDefault="00787FCF" w:rsidP="00787FCF">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787FCF" w:rsidRPr="007F1F96" w:rsidTr="00D70993">
        <w:trPr>
          <w:trHeight w:val="4339"/>
        </w:trPr>
        <w:tc>
          <w:tcPr>
            <w:tcW w:w="1424" w:type="dxa"/>
            <w:vAlign w:val="center"/>
          </w:tcPr>
          <w:p w:rsidR="00787FCF" w:rsidRPr="007F1F96" w:rsidRDefault="00787FCF" w:rsidP="00D70993">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787FCF" w:rsidRPr="007F1F96" w:rsidRDefault="00787FCF" w:rsidP="00D709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787FCF" w:rsidRPr="007F1F96" w:rsidRDefault="00787FCF" w:rsidP="00D70993">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787FCF" w:rsidRPr="007F1F96" w:rsidRDefault="00787FCF" w:rsidP="00D709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787FCF" w:rsidRPr="007F1F96" w:rsidRDefault="00787FCF" w:rsidP="00D709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787FCF" w:rsidRPr="007F1F96" w:rsidTr="00D70993">
        <w:trPr>
          <w:trHeight w:val="236"/>
        </w:trPr>
        <w:tc>
          <w:tcPr>
            <w:tcW w:w="1424"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787FCF" w:rsidRPr="007F1F96" w:rsidRDefault="00787FCF" w:rsidP="00D7099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787FCF" w:rsidRPr="007F1F96" w:rsidRDefault="00787FCF" w:rsidP="00787FCF">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787FCF" w:rsidRPr="007F1F96" w:rsidRDefault="00787FCF" w:rsidP="00787FCF">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787FCF" w:rsidRPr="007F1F96" w:rsidRDefault="00787FCF" w:rsidP="00787FCF">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787FCF" w:rsidRPr="007F1F96" w:rsidRDefault="00787FCF" w:rsidP="00787FCF">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787FCF" w:rsidRPr="007F1F96" w:rsidRDefault="00787FCF" w:rsidP="00787FCF">
      <w:pPr>
        <w:widowControl w:val="0"/>
        <w:numPr>
          <w:ilvl w:val="0"/>
          <w:numId w:val="17"/>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787FCF" w:rsidRPr="007F1F96" w:rsidRDefault="00787FCF" w:rsidP="00787FCF">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4"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787FCF" w:rsidRPr="007F1F96" w:rsidRDefault="00787FCF" w:rsidP="00787FCF">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787FCF" w:rsidRPr="007F1F96" w:rsidRDefault="00787FCF" w:rsidP="00787FCF">
      <w:pPr>
        <w:widowControl w:val="0"/>
        <w:numPr>
          <w:ilvl w:val="0"/>
          <w:numId w:val="17"/>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787FCF" w:rsidRPr="007F1F96" w:rsidRDefault="00787FCF" w:rsidP="00787FCF">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787FCF" w:rsidRPr="007F1F96" w:rsidRDefault="00787FCF" w:rsidP="00787FCF">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C5652D" w:rsidRDefault="00C5652D" w:rsidP="00787FCF">
      <w:pPr>
        <w:spacing w:after="0" w:line="240" w:lineRule="auto"/>
        <w:ind w:left="-426" w:firstLine="426"/>
        <w:jc w:val="right"/>
        <w:rPr>
          <w:rFonts w:ascii="Times New Roman" w:hAnsi="Times New Roman"/>
          <w:sz w:val="24"/>
          <w:szCs w:val="24"/>
        </w:rPr>
      </w:pPr>
    </w:p>
    <w:p w:rsidR="00787FCF" w:rsidRDefault="00787FCF" w:rsidP="00787FCF">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787FCF" w:rsidRDefault="00787FCF" w:rsidP="00787FCF">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787FCF" w:rsidRPr="00D01E2E" w:rsidRDefault="00787FCF" w:rsidP="00C5652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C5652D">
        <w:rPr>
          <w:rFonts w:ascii="Times New Roman" w:hAnsi="Times New Roman"/>
          <w:sz w:val="24"/>
          <w:szCs w:val="24"/>
        </w:rPr>
        <w:t>подрядных организаций</w:t>
      </w:r>
    </w:p>
    <w:p w:rsidR="00787FCF" w:rsidRDefault="00787FCF" w:rsidP="00787FCF">
      <w:pPr>
        <w:pStyle w:val="ConsPlusNormal"/>
        <w:jc w:val="center"/>
        <w:rPr>
          <w:rStyle w:val="ac"/>
          <w:rFonts w:ascii="Times New Roman" w:hAnsi="Times New Roman" w:cs="Times New Roman"/>
          <w:b/>
          <w:sz w:val="24"/>
          <w:szCs w:val="24"/>
        </w:rPr>
      </w:pPr>
    </w:p>
    <w:p w:rsidR="00787FCF" w:rsidRDefault="00787FCF" w:rsidP="00787FCF">
      <w:pPr>
        <w:pStyle w:val="ConsPlusNormal"/>
        <w:jc w:val="center"/>
        <w:rPr>
          <w:rStyle w:val="ac"/>
          <w:rFonts w:ascii="Times New Roman" w:hAnsi="Times New Roman" w:cs="Times New Roman"/>
          <w:b/>
          <w:sz w:val="24"/>
          <w:szCs w:val="24"/>
        </w:rPr>
      </w:pPr>
    </w:p>
    <w:p w:rsidR="00787FCF" w:rsidRDefault="00787FCF" w:rsidP="00787FCF">
      <w:pPr>
        <w:pStyle w:val="ConsPlusNormal"/>
        <w:jc w:val="center"/>
        <w:rPr>
          <w:rStyle w:val="ac"/>
          <w:rFonts w:ascii="Times New Roman" w:hAnsi="Times New Roman" w:cs="Times New Roman"/>
          <w:b/>
          <w:sz w:val="24"/>
          <w:szCs w:val="24"/>
        </w:rPr>
      </w:pPr>
    </w:p>
    <w:p w:rsidR="00787FCF" w:rsidRPr="00DD5A1C" w:rsidRDefault="00787FCF" w:rsidP="00787FCF">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787FCF" w:rsidRDefault="00787FCF" w:rsidP="00787FCF">
      <w:pPr>
        <w:pStyle w:val="ConsPlusNormal"/>
        <w:jc w:val="center"/>
        <w:rPr>
          <w:rFonts w:ascii="Times New Roman" w:hAnsi="Times New Roman" w:cs="Times New Roman"/>
          <w:sz w:val="28"/>
          <w:szCs w:val="28"/>
        </w:rPr>
      </w:pPr>
    </w:p>
    <w:p w:rsidR="00787FCF" w:rsidRDefault="00787FCF" w:rsidP="00787FCF">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787FCF" w:rsidRPr="00A05020" w:rsidRDefault="00787FCF" w:rsidP="00787FCF">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787FCF" w:rsidRPr="00DD5A1C" w:rsidRDefault="00787FCF" w:rsidP="00787FCF">
      <w:pPr>
        <w:pStyle w:val="ConsPlusNormal"/>
        <w:jc w:val="center"/>
        <w:rPr>
          <w:rFonts w:ascii="Times New Roman" w:hAnsi="Times New Roman" w:cs="Times New Roman"/>
          <w:sz w:val="28"/>
          <w:szCs w:val="28"/>
        </w:rPr>
      </w:pPr>
    </w:p>
    <w:p w:rsidR="00787FCF" w:rsidRPr="007F1F96" w:rsidRDefault="00787FCF" w:rsidP="00787FCF">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787FCF" w:rsidRPr="007F1F96" w:rsidRDefault="00787FCF" w:rsidP="00787FCF">
      <w:pPr>
        <w:pStyle w:val="ConsPlusNormal"/>
        <w:ind w:firstLine="540"/>
        <w:jc w:val="both"/>
        <w:rPr>
          <w:rFonts w:ascii="Times New Roman" w:hAnsi="Times New Roman" w:cs="Times New Roman"/>
          <w:sz w:val="24"/>
          <w:szCs w:val="24"/>
        </w:rPr>
      </w:pPr>
    </w:p>
    <w:p w:rsidR="00787FCF" w:rsidRPr="007F1F96" w:rsidRDefault="00787FCF" w:rsidP="00787FCF">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787FCF" w:rsidRPr="007F1F96" w:rsidRDefault="00787FCF" w:rsidP="00787FCF">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787FCF" w:rsidRPr="007F1F96" w:rsidTr="00D70993">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87FCF" w:rsidRPr="007F1F96" w:rsidRDefault="00787FCF" w:rsidP="00D7099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787FCF" w:rsidRPr="007F1F96" w:rsidRDefault="00787FCF" w:rsidP="00D7099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787FCF" w:rsidRPr="007F1F96" w:rsidRDefault="00787FCF" w:rsidP="00D7099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787FCF" w:rsidRPr="007F1F96" w:rsidTr="00D70993">
        <w:trPr>
          <w:tblCellSpacing w:w="5" w:type="nil"/>
        </w:trPr>
        <w:tc>
          <w:tcPr>
            <w:tcW w:w="595"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r>
      <w:tr w:rsidR="00787FCF" w:rsidRPr="007F1F96" w:rsidTr="00D70993">
        <w:trPr>
          <w:tblCellSpacing w:w="5" w:type="nil"/>
        </w:trPr>
        <w:tc>
          <w:tcPr>
            <w:tcW w:w="595"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787FCF" w:rsidRPr="007F1F96" w:rsidRDefault="00787FCF" w:rsidP="00D70993">
            <w:pPr>
              <w:pStyle w:val="ConsPlusNormal"/>
              <w:ind w:firstLine="540"/>
              <w:jc w:val="both"/>
              <w:rPr>
                <w:rFonts w:ascii="Times New Roman" w:hAnsi="Times New Roman" w:cs="Times New Roman"/>
                <w:sz w:val="24"/>
                <w:szCs w:val="24"/>
              </w:rPr>
            </w:pPr>
          </w:p>
        </w:tc>
      </w:tr>
    </w:tbl>
    <w:p w:rsidR="00787FCF" w:rsidRPr="007F1F96" w:rsidRDefault="00787FCF" w:rsidP="00787FCF">
      <w:pPr>
        <w:pStyle w:val="ConsPlusNormal"/>
        <w:ind w:firstLine="540"/>
        <w:jc w:val="both"/>
        <w:rPr>
          <w:rFonts w:ascii="Times New Roman" w:hAnsi="Times New Roman" w:cs="Times New Roman"/>
          <w:sz w:val="24"/>
          <w:szCs w:val="24"/>
        </w:rPr>
      </w:pPr>
    </w:p>
    <w:p w:rsidR="00787FCF" w:rsidRPr="007F1F96" w:rsidRDefault="00787FCF" w:rsidP="00787FCF">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787FCF" w:rsidRPr="007F1F96" w:rsidRDefault="00787FCF" w:rsidP="00787FCF">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787FCF" w:rsidRPr="007F1F96" w:rsidRDefault="00787FCF" w:rsidP="00787FCF">
      <w:pPr>
        <w:pStyle w:val="ConsPlusNormal"/>
        <w:jc w:val="both"/>
        <w:rPr>
          <w:rFonts w:ascii="Times New Roman" w:hAnsi="Times New Roman" w:cs="Times New Roman"/>
          <w:sz w:val="24"/>
          <w:szCs w:val="24"/>
        </w:rPr>
      </w:pPr>
    </w:p>
    <w:p w:rsidR="00787FCF" w:rsidRPr="007F1F96" w:rsidRDefault="00787FCF" w:rsidP="00787FCF">
      <w:pPr>
        <w:pStyle w:val="ConsPlusNormal"/>
        <w:jc w:val="both"/>
        <w:rPr>
          <w:rFonts w:ascii="Times New Roman" w:hAnsi="Times New Roman" w:cs="Times New Roman"/>
          <w:sz w:val="24"/>
          <w:szCs w:val="24"/>
        </w:rPr>
      </w:pPr>
    </w:p>
    <w:p w:rsidR="00787FCF" w:rsidRPr="007F1F96" w:rsidRDefault="00787FCF" w:rsidP="00787FCF">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787FCF" w:rsidRPr="007F1F96" w:rsidRDefault="00787FCF" w:rsidP="00787FCF">
      <w:pPr>
        <w:pStyle w:val="ConsPlusNormal"/>
        <w:ind w:firstLine="540"/>
        <w:jc w:val="both"/>
        <w:rPr>
          <w:rFonts w:ascii="Times New Roman" w:hAnsi="Times New Roman" w:cs="Times New Roman"/>
          <w:sz w:val="24"/>
          <w:szCs w:val="24"/>
        </w:rPr>
      </w:pPr>
    </w:p>
    <w:p w:rsidR="00787FCF" w:rsidRPr="007F1F96" w:rsidRDefault="00787FCF" w:rsidP="00787FCF">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787FCF" w:rsidRPr="007F1F96" w:rsidRDefault="00787FCF" w:rsidP="00787FCF">
      <w:pPr>
        <w:pStyle w:val="ConsPlusNormal"/>
        <w:ind w:firstLine="540"/>
        <w:jc w:val="both"/>
        <w:rPr>
          <w:rFonts w:ascii="Times New Roman" w:hAnsi="Times New Roman" w:cs="Times New Roman"/>
          <w:sz w:val="24"/>
          <w:szCs w:val="24"/>
        </w:rPr>
      </w:pPr>
    </w:p>
    <w:p w:rsidR="00787FCF" w:rsidRPr="007F1F96" w:rsidRDefault="00787FCF" w:rsidP="00787FCF">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787FCF" w:rsidRPr="007F1F96" w:rsidRDefault="00787FCF" w:rsidP="00787FCF">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787FCF" w:rsidRPr="00D734FF" w:rsidRDefault="00787FCF" w:rsidP="00787FCF">
      <w:pPr>
        <w:pStyle w:val="ConsPlusNonformat"/>
        <w:rPr>
          <w:rFonts w:ascii="Times New Roman" w:hAnsi="Times New Roman" w:cs="Times New Roman"/>
          <w:sz w:val="28"/>
          <w:szCs w:val="28"/>
        </w:rPr>
      </w:pPr>
    </w:p>
    <w:p w:rsidR="00787FCF" w:rsidRPr="001F7659" w:rsidRDefault="00787FCF" w:rsidP="00787FCF">
      <w:pPr>
        <w:jc w:val="center"/>
      </w:pPr>
    </w:p>
    <w:sectPr w:rsidR="00787FCF"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9B" w:rsidRDefault="00F2359B" w:rsidP="001F7659">
      <w:pPr>
        <w:spacing w:after="0" w:line="240" w:lineRule="auto"/>
      </w:pPr>
      <w:r>
        <w:separator/>
      </w:r>
    </w:p>
  </w:endnote>
  <w:endnote w:type="continuationSeparator" w:id="0">
    <w:p w:rsidR="00F2359B" w:rsidRDefault="00F2359B"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9B" w:rsidRDefault="00F2359B" w:rsidP="001F7659">
      <w:pPr>
        <w:spacing w:after="0" w:line="240" w:lineRule="auto"/>
      </w:pPr>
      <w:r>
        <w:separator/>
      </w:r>
    </w:p>
  </w:footnote>
  <w:footnote w:type="continuationSeparator" w:id="0">
    <w:p w:rsidR="00F2359B" w:rsidRDefault="00F2359B" w:rsidP="001F7659">
      <w:pPr>
        <w:spacing w:after="0" w:line="240" w:lineRule="auto"/>
      </w:pPr>
      <w:r>
        <w:continuationSeparator/>
      </w:r>
    </w:p>
  </w:footnote>
  <w:footnote w:id="1">
    <w:p w:rsidR="00787FCF" w:rsidRPr="004F1A64" w:rsidRDefault="00787FCF" w:rsidP="00787FCF">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787FCF" w:rsidRPr="00E94A4F" w:rsidRDefault="00787FCF" w:rsidP="00787FCF">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787FCF" w:rsidRPr="00E94A4F" w:rsidRDefault="00787FCF" w:rsidP="00787FCF">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787FCF" w:rsidRDefault="00787FCF" w:rsidP="00787FCF">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B9EAC742"/>
    <w:lvl w:ilvl="0" w:tplc="BF6ABD5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
  </w:num>
  <w:num w:numId="16">
    <w:abstractNumId w:val="13"/>
  </w:num>
  <w:num w:numId="1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24499"/>
    <w:rsid w:val="000A756C"/>
    <w:rsid w:val="000B4E15"/>
    <w:rsid w:val="000D695B"/>
    <w:rsid w:val="00100210"/>
    <w:rsid w:val="001128AA"/>
    <w:rsid w:val="00114447"/>
    <w:rsid w:val="00171E1F"/>
    <w:rsid w:val="001802E6"/>
    <w:rsid w:val="001B67A3"/>
    <w:rsid w:val="001F7659"/>
    <w:rsid w:val="00201B78"/>
    <w:rsid w:val="00220B1C"/>
    <w:rsid w:val="00273089"/>
    <w:rsid w:val="002A1F15"/>
    <w:rsid w:val="002D2B29"/>
    <w:rsid w:val="002D5974"/>
    <w:rsid w:val="002F006F"/>
    <w:rsid w:val="00361A80"/>
    <w:rsid w:val="00384951"/>
    <w:rsid w:val="00391E3C"/>
    <w:rsid w:val="003A3BD1"/>
    <w:rsid w:val="003B5986"/>
    <w:rsid w:val="003C3400"/>
    <w:rsid w:val="0046588B"/>
    <w:rsid w:val="004F352F"/>
    <w:rsid w:val="0057662F"/>
    <w:rsid w:val="005773CF"/>
    <w:rsid w:val="005864A5"/>
    <w:rsid w:val="005F1DEB"/>
    <w:rsid w:val="00633CC2"/>
    <w:rsid w:val="006A0FD5"/>
    <w:rsid w:val="006E1C9B"/>
    <w:rsid w:val="007038D7"/>
    <w:rsid w:val="00726996"/>
    <w:rsid w:val="00754952"/>
    <w:rsid w:val="00787FCF"/>
    <w:rsid w:val="007F15FF"/>
    <w:rsid w:val="0084029E"/>
    <w:rsid w:val="009053B1"/>
    <w:rsid w:val="00945931"/>
    <w:rsid w:val="00967A0C"/>
    <w:rsid w:val="009B0B79"/>
    <w:rsid w:val="00A72121"/>
    <w:rsid w:val="00AD1D86"/>
    <w:rsid w:val="00AD5A05"/>
    <w:rsid w:val="00B93318"/>
    <w:rsid w:val="00B949E9"/>
    <w:rsid w:val="00BA12DC"/>
    <w:rsid w:val="00C12566"/>
    <w:rsid w:val="00C33078"/>
    <w:rsid w:val="00C446F1"/>
    <w:rsid w:val="00C5652D"/>
    <w:rsid w:val="00CF1DE2"/>
    <w:rsid w:val="00D27A14"/>
    <w:rsid w:val="00D3213A"/>
    <w:rsid w:val="00DD11BE"/>
    <w:rsid w:val="00DF6F58"/>
    <w:rsid w:val="00E942F7"/>
    <w:rsid w:val="00EE2D6D"/>
    <w:rsid w:val="00F2359B"/>
    <w:rsid w:val="00F60A3A"/>
    <w:rsid w:val="00FD149E"/>
    <w:rsid w:val="00FF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 Spacing"/>
    <w:uiPriority w:val="1"/>
    <w:qFormat/>
    <w:rsid w:val="009B0B79"/>
    <w:pPr>
      <w:spacing w:after="0" w:line="240" w:lineRule="auto"/>
      <w:jc w:val="both"/>
    </w:pPr>
    <w:rPr>
      <w:rFonts w:ascii="Times New Roman" w:eastAsia="Times New Roman" w:hAnsi="Times New Roman" w:cs="Times New Roman"/>
      <w:sz w:val="24"/>
      <w:szCs w:val="20"/>
      <w:lang w:eastAsia="ru-RU"/>
    </w:rPr>
  </w:style>
  <w:style w:type="paragraph" w:styleId="ae">
    <w:name w:val="Balloon Text"/>
    <w:basedOn w:val="a0"/>
    <w:link w:val="af"/>
    <w:uiPriority w:val="99"/>
    <w:semiHidden/>
    <w:unhideWhenUsed/>
    <w:rsid w:val="002D2B2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D2B29"/>
    <w:rPr>
      <w:rFonts w:ascii="Tahoma" w:hAnsi="Tahoma" w:cs="Tahoma"/>
      <w:sz w:val="16"/>
      <w:szCs w:val="16"/>
    </w:rPr>
  </w:style>
  <w:style w:type="table" w:styleId="af0">
    <w:name w:val="Table Grid"/>
    <w:basedOn w:val="a2"/>
    <w:uiPriority w:val="59"/>
    <w:rsid w:val="0075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 Spacing"/>
    <w:uiPriority w:val="1"/>
    <w:qFormat/>
    <w:rsid w:val="009B0B79"/>
    <w:pPr>
      <w:spacing w:after="0" w:line="240" w:lineRule="auto"/>
      <w:jc w:val="both"/>
    </w:pPr>
    <w:rPr>
      <w:rFonts w:ascii="Times New Roman" w:eastAsia="Times New Roman" w:hAnsi="Times New Roman" w:cs="Times New Roman"/>
      <w:sz w:val="24"/>
      <w:szCs w:val="20"/>
      <w:lang w:eastAsia="ru-RU"/>
    </w:rPr>
  </w:style>
  <w:style w:type="paragraph" w:styleId="ae">
    <w:name w:val="Balloon Text"/>
    <w:basedOn w:val="a0"/>
    <w:link w:val="af"/>
    <w:uiPriority w:val="99"/>
    <w:semiHidden/>
    <w:unhideWhenUsed/>
    <w:rsid w:val="002D2B2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D2B29"/>
    <w:rPr>
      <w:rFonts w:ascii="Tahoma" w:hAnsi="Tahoma" w:cs="Tahoma"/>
      <w:sz w:val="16"/>
      <w:szCs w:val="16"/>
    </w:rPr>
  </w:style>
  <w:style w:type="table" w:styleId="af0">
    <w:name w:val="Table Grid"/>
    <w:basedOn w:val="a2"/>
    <w:uiPriority w:val="59"/>
    <w:rsid w:val="0075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 w:id="19589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 TargetMode="External"/><Relationship Id="rId13" Type="http://schemas.openxmlformats.org/officeDocument/2006/relationships/hyperlink" Target="consultantplus://offline/ref=47161C46BA11F43A590889B11F702AD240667AA6DAE7CB56E56438E2DAC01D99E61CFD250C3FC96ELCqB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5455BAE4FE819A314FD32D36FD3CDCED50BB1974F66328E18107B0846FADF8BE361E60E0CEE8BAZ7U0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3AEA2BD169F41AC8EC7F32B185FB477853D3834EFC986A5D4A38503C816651A18C760B177CmEq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73AEA2BD169F41AC8EC7F32B185FB477853D3834EFC986A5D4A38503C816651A18C760B177CmEqAI" TargetMode="External"/><Relationship Id="rId4" Type="http://schemas.openxmlformats.org/officeDocument/2006/relationships/settings" Target="settings.xml"/><Relationship Id="rId9" Type="http://schemas.openxmlformats.org/officeDocument/2006/relationships/hyperlink" Target="http://www.kapremont48.ru" TargetMode="External"/><Relationship Id="rId14" Type="http://schemas.openxmlformats.org/officeDocument/2006/relationships/hyperlink" Target="consultantplus://offline/ref=DC5859936EF218B5FB986A65CAE29CB68D111F9F0E93D5A27C654CC0BE24184354F3540FBF1956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6427</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3</cp:revision>
  <cp:lastPrinted>2018-03-14T13:51:00Z</cp:lastPrinted>
  <dcterms:created xsi:type="dcterms:W3CDTF">2018-03-14T09:16:00Z</dcterms:created>
  <dcterms:modified xsi:type="dcterms:W3CDTF">2018-03-14T13:52:00Z</dcterms:modified>
</cp:coreProperties>
</file>