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59" w:rsidRPr="008B0A59" w:rsidRDefault="001F7659" w:rsidP="001F7659">
      <w:pPr>
        <w:pStyle w:val="ConsPlusNormal"/>
        <w:jc w:val="right"/>
        <w:rPr>
          <w:rFonts w:ascii="Times New Roman" w:hAnsi="Times New Roman" w:cs="Times New Roman"/>
          <w:sz w:val="24"/>
          <w:szCs w:val="24"/>
        </w:rPr>
      </w:pPr>
      <w:r w:rsidRPr="008B0A59">
        <w:rPr>
          <w:rFonts w:ascii="Times New Roman" w:hAnsi="Times New Roman" w:cs="Times New Roman"/>
          <w:sz w:val="24"/>
          <w:szCs w:val="24"/>
        </w:rPr>
        <w:t>Приложение 2</w:t>
      </w:r>
    </w:p>
    <w:p w:rsidR="001F7659" w:rsidRPr="008B0A59" w:rsidRDefault="001F7659" w:rsidP="001F7659">
      <w:pPr>
        <w:pStyle w:val="ConsPlusNormal"/>
        <w:jc w:val="right"/>
        <w:rPr>
          <w:rFonts w:ascii="Times New Roman" w:hAnsi="Times New Roman" w:cs="Times New Roman"/>
          <w:sz w:val="24"/>
          <w:szCs w:val="24"/>
        </w:rPr>
      </w:pPr>
      <w:r w:rsidRPr="008B0A59">
        <w:rPr>
          <w:rFonts w:ascii="Times New Roman" w:hAnsi="Times New Roman" w:cs="Times New Roman"/>
          <w:sz w:val="24"/>
          <w:szCs w:val="24"/>
        </w:rPr>
        <w:t>к приказу управления жилищно-коммунального</w:t>
      </w:r>
    </w:p>
    <w:p w:rsidR="001F7659" w:rsidRPr="008B0A59" w:rsidRDefault="001F7659" w:rsidP="001F7659">
      <w:pPr>
        <w:pStyle w:val="ConsPlusNormal"/>
        <w:jc w:val="right"/>
        <w:rPr>
          <w:rFonts w:ascii="Times New Roman" w:hAnsi="Times New Roman" w:cs="Times New Roman"/>
          <w:sz w:val="24"/>
          <w:szCs w:val="24"/>
        </w:rPr>
      </w:pPr>
      <w:r w:rsidRPr="008B0A59">
        <w:rPr>
          <w:rFonts w:ascii="Times New Roman" w:hAnsi="Times New Roman" w:cs="Times New Roman"/>
          <w:sz w:val="24"/>
          <w:szCs w:val="24"/>
        </w:rPr>
        <w:t>хозяйства Липецкой области № 01-03/154 от 06.10.2016г</w:t>
      </w:r>
    </w:p>
    <w:p w:rsidR="001F7659" w:rsidRPr="008B0A59" w:rsidRDefault="001F7659" w:rsidP="001F7659">
      <w:pPr>
        <w:pStyle w:val="ConsPlusNormal"/>
        <w:jc w:val="right"/>
        <w:rPr>
          <w:rFonts w:ascii="Times New Roman" w:hAnsi="Times New Roman" w:cs="Times New Roman"/>
          <w:sz w:val="24"/>
          <w:szCs w:val="24"/>
        </w:rPr>
      </w:pPr>
      <w:r w:rsidRPr="008B0A59">
        <w:rPr>
          <w:rFonts w:ascii="Times New Roman" w:hAnsi="Times New Roman" w:cs="Times New Roman"/>
          <w:sz w:val="24"/>
          <w:szCs w:val="24"/>
        </w:rPr>
        <w:t>«Об утверждении типовых форм документов</w:t>
      </w:r>
    </w:p>
    <w:p w:rsidR="001F7659" w:rsidRPr="008B0A59" w:rsidRDefault="001F7659" w:rsidP="001F7659">
      <w:pPr>
        <w:pStyle w:val="ConsPlusNormal"/>
        <w:jc w:val="right"/>
        <w:rPr>
          <w:rFonts w:ascii="Times New Roman" w:hAnsi="Times New Roman" w:cs="Times New Roman"/>
          <w:sz w:val="24"/>
          <w:szCs w:val="24"/>
        </w:rPr>
      </w:pPr>
      <w:r w:rsidRPr="008B0A59">
        <w:rPr>
          <w:rFonts w:ascii="Times New Roman" w:hAnsi="Times New Roman" w:cs="Times New Roman"/>
          <w:sz w:val="24"/>
          <w:szCs w:val="24"/>
        </w:rPr>
        <w:t>по предварительному отбору»</w:t>
      </w:r>
    </w:p>
    <w:p w:rsidR="001F7659" w:rsidRPr="008B0A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2B3CBA" w:rsidRPr="002B3CBA">
        <w:rPr>
          <w:rFonts w:ascii="Times New Roman" w:hAnsi="Times New Roman" w:cs="Times New Roman"/>
          <w:color w:val="000000" w:themeColor="text1"/>
          <w:sz w:val="36"/>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01/0</w:t>
      </w:r>
      <w:r w:rsidR="002B3CBA">
        <w:rPr>
          <w:rFonts w:ascii="Times New Roman" w:hAnsi="Times New Roman"/>
          <w:sz w:val="36"/>
          <w:szCs w:val="28"/>
        </w:rPr>
        <w:t>4</w:t>
      </w:r>
      <w:r>
        <w:rPr>
          <w:rFonts w:ascii="Times New Roman" w:hAnsi="Times New Roman"/>
          <w:sz w:val="36"/>
          <w:szCs w:val="28"/>
        </w:rPr>
        <w:t>-2016</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2B3CBA" w:rsidRDefault="001F7659" w:rsidP="001F7659">
            <w:pPr>
              <w:jc w:val="both"/>
              <w:rPr>
                <w:rFonts w:ascii="Times New Roman" w:hAnsi="Times New Roman"/>
                <w:sz w:val="24"/>
                <w:szCs w:val="28"/>
              </w:rPr>
            </w:pPr>
            <w:r w:rsidRPr="002B3CBA">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B3CBA" w:rsidRPr="002B3CBA">
              <w:rPr>
                <w:rFonts w:ascii="Times New Roman" w:hAnsi="Times New Roman" w:cs="Times New Roman"/>
                <w:color w:val="000000" w:themeColor="text1"/>
                <w:sz w:val="24"/>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2B3CBA" w:rsidRDefault="001F7659" w:rsidP="002B3CBA">
            <w:pPr>
              <w:jc w:val="both"/>
              <w:rPr>
                <w:rFonts w:ascii="Times New Roman" w:hAnsi="Times New Roman"/>
                <w:sz w:val="24"/>
                <w:szCs w:val="28"/>
              </w:rPr>
            </w:pPr>
            <w:r w:rsidRPr="002B3CBA">
              <w:rPr>
                <w:rFonts w:ascii="Times New Roman" w:eastAsia="Times New Roman" w:hAnsi="Times New Roman"/>
                <w:bCs/>
                <w:sz w:val="24"/>
                <w:szCs w:val="24"/>
                <w:lang w:eastAsia="ru-RU"/>
              </w:rPr>
              <w:t xml:space="preserve">Выполнение </w:t>
            </w:r>
            <w:r w:rsidR="002B3CBA" w:rsidRPr="002B3CBA">
              <w:rPr>
                <w:rFonts w:ascii="Times New Roman" w:hAnsi="Times New Roman" w:cs="Times New Roman"/>
                <w:color w:val="000000" w:themeColor="text1"/>
                <w:sz w:val="24"/>
                <w:szCs w:val="24"/>
              </w:rPr>
              <w:t>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2B3CBA" w:rsidRDefault="002B3CBA"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- 2016</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01/0</w:t>
      </w:r>
      <w:r w:rsidR="00DB6A46">
        <w:rPr>
          <w:rFonts w:ascii="Times New Roman" w:hAnsi="Times New Roman"/>
          <w:bCs/>
          <w:sz w:val="28"/>
          <w:szCs w:val="28"/>
        </w:rPr>
        <w:t>4</w:t>
      </w:r>
      <w:r w:rsidR="00D3213A">
        <w:rPr>
          <w:rFonts w:ascii="Times New Roman" w:hAnsi="Times New Roman"/>
          <w:bCs/>
          <w:sz w:val="28"/>
          <w:szCs w:val="28"/>
        </w:rPr>
        <w:t>-2016</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2B3CBA">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B3CBA" w:rsidRPr="002B3CBA">
        <w:rPr>
          <w:rFonts w:ascii="Times New Roman" w:hAnsi="Times New Roman" w:cs="Times New Roman"/>
          <w:color w:val="000000" w:themeColor="text1"/>
          <w:sz w:val="28"/>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proofErr w:type="spellStart"/>
      <w:r w:rsidR="005F1DEB" w:rsidRPr="005F1DEB">
        <w:rPr>
          <w:rFonts w:ascii="Times New Roman" w:eastAsia="Times New Roman" w:hAnsi="Times New Roman" w:cs="Times New Roman"/>
          <w:color w:val="000000"/>
          <w:sz w:val="28"/>
          <w:szCs w:val="28"/>
          <w:lang w:eastAsia="ru-RU"/>
        </w:rPr>
        <w:t>www.rts-tender.ru</w:t>
      </w:r>
      <w:proofErr w:type="spellEnd"/>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8B0A59">
        <w:rPr>
          <w:rFonts w:ascii="Times New Roman" w:hAnsi="Times New Roman"/>
          <w:bCs/>
          <w:sz w:val="28"/>
        </w:rPr>
        <w:t>13</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5F1DEB" w:rsidRPr="005F1DEB">
        <w:rPr>
          <w:rFonts w:ascii="Times New Roman" w:hAnsi="Times New Roman"/>
          <w:bCs/>
          <w:sz w:val="28"/>
        </w:rPr>
        <w:t>6</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8B0A59">
        <w:rPr>
          <w:rFonts w:ascii="Times New Roman" w:hAnsi="Times New Roman"/>
          <w:bCs/>
          <w:sz w:val="28"/>
          <w:szCs w:val="28"/>
        </w:rPr>
        <w:t>14</w:t>
      </w:r>
      <w:r w:rsidRPr="005F1DEB">
        <w:rPr>
          <w:rFonts w:ascii="Times New Roman" w:hAnsi="Times New Roman"/>
          <w:bCs/>
          <w:sz w:val="28"/>
          <w:szCs w:val="28"/>
        </w:rPr>
        <w:t xml:space="preserve">" </w:t>
      </w:r>
      <w:r w:rsidR="008B0A59">
        <w:rPr>
          <w:rFonts w:ascii="Times New Roman" w:hAnsi="Times New Roman"/>
          <w:bCs/>
          <w:sz w:val="28"/>
          <w:szCs w:val="28"/>
        </w:rPr>
        <w:t>но</w:t>
      </w:r>
      <w:r w:rsidR="005F1DEB">
        <w:rPr>
          <w:rFonts w:ascii="Times New Roman" w:hAnsi="Times New Roman"/>
          <w:bCs/>
          <w:sz w:val="28"/>
          <w:szCs w:val="28"/>
        </w:rPr>
        <w:t>ября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 </w:t>
      </w:r>
      <w:r w:rsidR="005F1DEB">
        <w:rPr>
          <w:rFonts w:ascii="Times New Roman" w:hAnsi="Times New Roman"/>
          <w:bCs/>
          <w:sz w:val="28"/>
          <w:szCs w:val="28"/>
        </w:rPr>
        <w:t>17</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8B0A59">
        <w:rPr>
          <w:rFonts w:ascii="Times New Roman" w:hAnsi="Times New Roman"/>
          <w:bCs/>
          <w:sz w:val="28"/>
          <w:szCs w:val="28"/>
        </w:rPr>
        <w:t>13</w:t>
      </w:r>
      <w:r w:rsidRPr="005F1DEB">
        <w:rPr>
          <w:rFonts w:ascii="Times New Roman" w:hAnsi="Times New Roman"/>
          <w:bCs/>
          <w:sz w:val="28"/>
          <w:szCs w:val="28"/>
        </w:rPr>
        <w:t xml:space="preserve">" </w:t>
      </w:r>
      <w:r w:rsidR="008B0A59">
        <w:rPr>
          <w:rFonts w:ascii="Times New Roman" w:hAnsi="Times New Roman"/>
          <w:bCs/>
          <w:sz w:val="28"/>
          <w:szCs w:val="28"/>
        </w:rPr>
        <w:t>дека</w:t>
      </w:r>
      <w:r w:rsidR="005F1DEB">
        <w:rPr>
          <w:rFonts w:ascii="Times New Roman" w:hAnsi="Times New Roman"/>
          <w:bCs/>
          <w:sz w:val="28"/>
          <w:szCs w:val="28"/>
        </w:rPr>
        <w:t>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r>
        <w:rPr>
          <w:rFonts w:ascii="Times New Roman" w:hAnsi="Times New Roman"/>
          <w:b/>
          <w:sz w:val="28"/>
          <w:szCs w:val="28"/>
        </w:rPr>
        <w:t>*</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8B0A59" w:rsidRDefault="008B0A59" w:rsidP="008B0A59">
      <w:pPr>
        <w:pStyle w:val="a"/>
        <w:numPr>
          <w:ilvl w:val="0"/>
          <w:numId w:val="0"/>
        </w:numPr>
        <w:ind w:left="4123"/>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8B0A59" w:rsidRPr="001C7AAF" w:rsidTr="008B0A59">
        <w:trPr>
          <w:trHeight w:val="458"/>
          <w:tblHeader/>
        </w:trPr>
        <w:tc>
          <w:tcPr>
            <w:tcW w:w="709" w:type="dxa"/>
            <w:vMerge w:val="restart"/>
            <w:shd w:val="clear" w:color="auto" w:fill="FFFFFF"/>
            <w:vAlign w:val="center"/>
            <w:hideMark/>
          </w:tcPr>
          <w:p w:rsidR="008B0A59" w:rsidRPr="00596D07" w:rsidRDefault="008B0A59" w:rsidP="008B0A5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spellStart"/>
            <w:proofErr w:type="gramStart"/>
            <w:r w:rsidRPr="00596D07">
              <w:rPr>
                <w:rFonts w:ascii="Times New Roman" w:eastAsia="Times New Roman" w:hAnsi="Times New Roman"/>
                <w:b/>
                <w:bCs/>
                <w:sz w:val="24"/>
                <w:szCs w:val="24"/>
                <w:lang w:eastAsia="ru-RU"/>
              </w:rPr>
              <w:t>п</w:t>
            </w:r>
            <w:proofErr w:type="spellEnd"/>
            <w:proofErr w:type="gramEnd"/>
            <w:r w:rsidRPr="00596D07">
              <w:rPr>
                <w:rFonts w:ascii="Times New Roman" w:eastAsia="Times New Roman" w:hAnsi="Times New Roman"/>
                <w:b/>
                <w:bCs/>
                <w:sz w:val="24"/>
                <w:szCs w:val="24"/>
                <w:lang w:eastAsia="ru-RU"/>
              </w:rPr>
              <w:t>/</w:t>
            </w:r>
            <w:proofErr w:type="spellStart"/>
            <w:r w:rsidRPr="00596D07">
              <w:rPr>
                <w:rFonts w:ascii="Times New Roman" w:eastAsia="Times New Roman" w:hAnsi="Times New Roman"/>
                <w:b/>
                <w:bCs/>
                <w:sz w:val="24"/>
                <w:szCs w:val="24"/>
                <w:lang w:eastAsia="ru-RU"/>
              </w:rPr>
              <w:t>п</w:t>
            </w:r>
            <w:proofErr w:type="spellEnd"/>
          </w:p>
        </w:tc>
        <w:tc>
          <w:tcPr>
            <w:tcW w:w="2835" w:type="dxa"/>
            <w:vMerge w:val="restart"/>
            <w:shd w:val="clear" w:color="auto" w:fill="FFFFFF"/>
            <w:vAlign w:val="center"/>
            <w:hideMark/>
          </w:tcPr>
          <w:p w:rsidR="008B0A59" w:rsidRPr="00596D07" w:rsidRDefault="008B0A59" w:rsidP="008B0A59">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r>
              <w:rPr>
                <w:rFonts w:ascii="Times New Roman" w:eastAsia="Times New Roman" w:hAnsi="Times New Roman"/>
                <w:b/>
                <w:bCs/>
                <w:sz w:val="24"/>
                <w:szCs w:val="24"/>
                <w:lang w:eastAsia="ru-RU"/>
              </w:rPr>
              <w:t>**</w:t>
            </w:r>
          </w:p>
        </w:tc>
        <w:tc>
          <w:tcPr>
            <w:tcW w:w="6379" w:type="dxa"/>
            <w:vMerge w:val="restart"/>
            <w:shd w:val="clear" w:color="auto" w:fill="FFFFFF"/>
            <w:vAlign w:val="center"/>
            <w:hideMark/>
          </w:tcPr>
          <w:p w:rsidR="008B0A59" w:rsidRPr="00596D07" w:rsidRDefault="008B0A59" w:rsidP="008B0A5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8B0A59" w:rsidRPr="001C7AAF" w:rsidTr="008B0A59">
        <w:trPr>
          <w:trHeight w:val="458"/>
          <w:tblHeader/>
        </w:trPr>
        <w:tc>
          <w:tcPr>
            <w:tcW w:w="709"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8B0A59" w:rsidRPr="00596D07" w:rsidRDefault="008B0A59" w:rsidP="008B0A59">
            <w:pPr>
              <w:keepNext/>
              <w:tabs>
                <w:tab w:val="left" w:pos="195"/>
              </w:tabs>
              <w:ind w:left="195" w:firstLine="142"/>
              <w:rPr>
                <w:rFonts w:ascii="Times New Roman" w:eastAsia="Times New Roman" w:hAnsi="Times New Roman"/>
                <w:bCs/>
                <w:sz w:val="24"/>
                <w:szCs w:val="24"/>
                <w:lang w:eastAsia="ru-RU"/>
              </w:rPr>
            </w:pPr>
          </w:p>
        </w:tc>
      </w:tr>
      <w:tr w:rsidR="008B0A59" w:rsidRPr="001C7AAF" w:rsidTr="008B0A59">
        <w:trPr>
          <w:trHeight w:val="164"/>
          <w:tblHeader/>
        </w:trPr>
        <w:tc>
          <w:tcPr>
            <w:tcW w:w="709" w:type="dxa"/>
            <w:shd w:val="clear" w:color="auto" w:fill="FFFFFF"/>
            <w:noWrap/>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8B0A59" w:rsidRPr="00596D07" w:rsidRDefault="008B0A59" w:rsidP="008B0A5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8B0A59" w:rsidRPr="001C7AAF" w:rsidTr="008B0A59">
        <w:trPr>
          <w:trHeight w:val="196"/>
        </w:trPr>
        <w:tc>
          <w:tcPr>
            <w:tcW w:w="709" w:type="dxa"/>
            <w:shd w:val="clear" w:color="auto" w:fill="auto"/>
            <w:noWrap/>
            <w:vAlign w:val="center"/>
          </w:tcPr>
          <w:p w:rsidR="008B0A59" w:rsidRPr="00596D07" w:rsidRDefault="008B0A59" w:rsidP="008B0A5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8B0A59" w:rsidRPr="00596D07" w:rsidRDefault="008B0A59" w:rsidP="008B0A5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Заказчика;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Технический паспорт многоквартирного дома;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Протокол общего собрания или решение органа местного самоуправления о проведении капитального ремонта;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2. Работы осуществляются на основании полученной подрядной организацией исходно-разрешительной документации, необходимой для выполнения работ по проектированию:</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lastRenderedPageBreak/>
              <w:t>-требование органов местного самоуправления о цвете и материале (при необходимости) кровельного покрытия;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-справка </w:t>
            </w:r>
            <w:proofErr w:type="spellStart"/>
            <w:r w:rsidRPr="008B0A59">
              <w:rPr>
                <w:rFonts w:ascii="Times New Roman" w:eastAsia="Times New Roman" w:hAnsi="Times New Roman"/>
                <w:sz w:val="24"/>
                <w:szCs w:val="24"/>
                <w:lang w:eastAsia="ru-RU"/>
              </w:rPr>
              <w:t>ресурсоснабжающей</w:t>
            </w:r>
            <w:proofErr w:type="spellEnd"/>
            <w:r w:rsidRPr="008B0A59">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проектных работ.</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3. Проектная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нормативными правовыми актами: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Градостроительный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Земельный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Жилищный кодекс Российской Федерации;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23.12.2009 № 384-ФЗ «Технический регламент о безопасности зданий и сооружений»;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22.07.2008 № 123-ФЗ «Технический регламент о требованиях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СП 73.13330.2012 «Внутренние санитарно-технические системы зданий. Актуализированная редакция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3.05.01-85»;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СП 48.13330.2011 «Организация строительства. Актуализированная редакция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12-01-2004»;</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12-03-2001 «Безопасность труда в строительстве. Часть 1. Общие требования»;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12-04-2002 «Безопасность труда в строительстве. Часть 2. Строительное производство»;</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40-101-96 «Проектирование и монтаж трубопроводов из полипропилена «Рандом сополимер»;</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3.05.06-85 «Электротехнические устройства»;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СП 31-110-2003 «Проектирование и монтаж </w:t>
            </w:r>
            <w:r w:rsidRPr="008B0A59">
              <w:rPr>
                <w:rFonts w:ascii="Times New Roman" w:hAnsi="Times New Roman"/>
                <w:sz w:val="24"/>
                <w:szCs w:val="24"/>
              </w:rPr>
              <w:lastRenderedPageBreak/>
              <w:t>электроустановок жилых и общественных зданий»;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СП 52.13330.2011 «Естественное и искусственное освещение. Актуализированная редакция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23-05-95»;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ГОСТ </w:t>
            </w:r>
            <w:proofErr w:type="gramStart"/>
            <w:r w:rsidRPr="008B0A59">
              <w:rPr>
                <w:rFonts w:ascii="Times New Roman" w:hAnsi="Times New Roman"/>
                <w:sz w:val="24"/>
                <w:szCs w:val="24"/>
              </w:rPr>
              <w:t>Р</w:t>
            </w:r>
            <w:proofErr w:type="gramEnd"/>
            <w:r w:rsidRPr="008B0A59">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СП 70.13330.2012 «Несущие и ограждающие конструкции. Актуализированная редакция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3.03.01-87»;</w:t>
            </w:r>
          </w:p>
          <w:p w:rsidR="008B0A59" w:rsidRPr="008B0A59" w:rsidRDefault="008B0A59" w:rsidP="008B0A59">
            <w:pPr>
              <w:tabs>
                <w:tab w:val="left" w:pos="176"/>
                <w:tab w:val="left" w:pos="459"/>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51631-2008 Лифты пассажирские.</w:t>
            </w:r>
            <w:r w:rsidRPr="008B0A59">
              <w:rPr>
                <w:rFonts w:ascii="Times New Roman" w:eastAsia="Calibri" w:hAnsi="Times New Roman" w:cs="Times New Roman"/>
                <w:kern w:val="3"/>
                <w:sz w:val="24"/>
                <w:szCs w:val="24"/>
              </w:rPr>
              <w:br/>
              <w:t>Технические требования доступности, включая</w:t>
            </w:r>
            <w:r w:rsidRPr="008B0A59">
              <w:rPr>
                <w:rFonts w:ascii="Times New Roman" w:eastAsia="Calibri" w:hAnsi="Times New Roman" w:cs="Times New Roman"/>
                <w:kern w:val="3"/>
                <w:sz w:val="24"/>
                <w:szCs w:val="24"/>
              </w:rPr>
              <w:br/>
              <w:t xml:space="preserve">доступность для инвалидов и других </w:t>
            </w:r>
            <w:proofErr w:type="spellStart"/>
            <w:r w:rsidRPr="008B0A59">
              <w:rPr>
                <w:rFonts w:ascii="Times New Roman" w:eastAsia="Calibri" w:hAnsi="Times New Roman" w:cs="Times New Roman"/>
                <w:kern w:val="3"/>
                <w:sz w:val="24"/>
                <w:szCs w:val="24"/>
              </w:rPr>
              <w:t>маломобильных</w:t>
            </w:r>
            <w:proofErr w:type="spellEnd"/>
            <w:r w:rsidRPr="008B0A59">
              <w:rPr>
                <w:rFonts w:ascii="Times New Roman" w:eastAsia="Calibri" w:hAnsi="Times New Roman" w:cs="Times New Roman"/>
                <w:kern w:val="3"/>
                <w:sz w:val="24"/>
                <w:szCs w:val="24"/>
              </w:rPr>
              <w:br/>
              <w:t>групп населения;</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52382-210 Лифты пассажирские. Лифты для</w:t>
            </w:r>
            <w:r w:rsidRPr="008B0A59">
              <w:rPr>
                <w:rFonts w:ascii="Times New Roman" w:eastAsia="Calibri" w:hAnsi="Times New Roman" w:cs="Times New Roman"/>
                <w:kern w:val="3"/>
                <w:sz w:val="24"/>
                <w:szCs w:val="24"/>
              </w:rPr>
              <w:br/>
              <w:t>пожарных;</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52624-2006 Лифты пассажирские.</w:t>
            </w:r>
            <w:r w:rsidRPr="008B0A59">
              <w:rPr>
                <w:rFonts w:ascii="Times New Roman" w:eastAsia="Calibri" w:hAnsi="Times New Roman" w:cs="Times New Roman"/>
                <w:kern w:val="3"/>
                <w:sz w:val="24"/>
                <w:szCs w:val="24"/>
              </w:rPr>
              <w:br/>
              <w:t xml:space="preserve">Требования </w:t>
            </w:r>
            <w:proofErr w:type="spellStart"/>
            <w:r w:rsidRPr="008B0A59">
              <w:rPr>
                <w:rFonts w:ascii="Times New Roman" w:eastAsia="Calibri" w:hAnsi="Times New Roman" w:cs="Times New Roman"/>
                <w:kern w:val="3"/>
                <w:sz w:val="24"/>
                <w:szCs w:val="24"/>
              </w:rPr>
              <w:t>вандалозащищённости</w:t>
            </w:r>
            <w:proofErr w:type="spellEnd"/>
            <w:r w:rsidRPr="008B0A59">
              <w:rPr>
                <w:rFonts w:ascii="Times New Roman" w:eastAsia="Calibri" w:hAnsi="Times New Roman" w:cs="Times New Roman"/>
                <w:kern w:val="3"/>
                <w:sz w:val="24"/>
                <w:szCs w:val="24"/>
              </w:rPr>
              <w:t>;</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пассажирские. Основные</w:t>
            </w:r>
            <w:r w:rsidRPr="008B0A59">
              <w:rPr>
                <w:rFonts w:ascii="Times New Roman" w:eastAsia="Calibri" w:hAnsi="Times New Roman" w:cs="Times New Roman"/>
                <w:kern w:val="3"/>
                <w:sz w:val="24"/>
                <w:szCs w:val="24"/>
              </w:rPr>
              <w:br/>
              <w:t>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грузовые. Основные 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53780-2010 Лифты. Общие требования</w:t>
            </w:r>
            <w:r w:rsidRPr="008B0A59">
              <w:rPr>
                <w:rFonts w:ascii="Times New Roman" w:eastAsia="Calibri" w:hAnsi="Times New Roman" w:cs="Times New Roman"/>
                <w:kern w:val="3"/>
                <w:sz w:val="24"/>
                <w:szCs w:val="24"/>
              </w:rPr>
              <w:br/>
              <w:t>безопасности к устройству и установке;</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53782-2010 с </w:t>
            </w:r>
            <w:proofErr w:type="spellStart"/>
            <w:r w:rsidRPr="008B0A59">
              <w:rPr>
                <w:rFonts w:ascii="Times New Roman" w:eastAsia="Calibri" w:hAnsi="Times New Roman" w:cs="Times New Roman"/>
                <w:kern w:val="3"/>
                <w:sz w:val="24"/>
                <w:szCs w:val="24"/>
              </w:rPr>
              <w:t>изм</w:t>
            </w:r>
            <w:proofErr w:type="spellEnd"/>
            <w:r w:rsidRPr="008B0A59">
              <w:rPr>
                <w:rFonts w:ascii="Times New Roman" w:eastAsia="Calibri" w:hAnsi="Times New Roman" w:cs="Times New Roman"/>
                <w:kern w:val="3"/>
                <w:sz w:val="24"/>
                <w:szCs w:val="24"/>
              </w:rPr>
              <w:t>. Лифты. Правила и методы оценки соответствия лифтов при вводе в эксплуатацию;</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РЭЛ-003-2013 Методические рекомендации</w:t>
            </w:r>
            <w:r w:rsidRPr="008B0A59">
              <w:rPr>
                <w:rFonts w:ascii="Times New Roman" w:eastAsia="Calibri" w:hAnsi="Times New Roman" w:cs="Times New Roman"/>
                <w:kern w:val="3"/>
                <w:sz w:val="24"/>
                <w:szCs w:val="24"/>
              </w:rPr>
              <w:br/>
              <w:t>по регистрации деклараций соответствия лифтов</w:t>
            </w:r>
            <w:r w:rsidRPr="008B0A59">
              <w:rPr>
                <w:rFonts w:ascii="Times New Roman" w:eastAsia="Calibri" w:hAnsi="Times New Roman" w:cs="Times New Roman"/>
                <w:kern w:val="3"/>
                <w:sz w:val="24"/>
                <w:szCs w:val="24"/>
              </w:rPr>
              <w:br/>
              <w:t>требованиям технического регламента Таможенного</w:t>
            </w:r>
            <w:r w:rsidRPr="008B0A59">
              <w:rPr>
                <w:rFonts w:ascii="Times New Roman" w:eastAsia="Calibri" w:hAnsi="Times New Roman" w:cs="Times New Roman"/>
                <w:kern w:val="3"/>
                <w:sz w:val="24"/>
                <w:szCs w:val="24"/>
              </w:rPr>
              <w:br/>
              <w:t>союза после монтажа Таможенного союза</w:t>
            </w:r>
            <w:r w:rsidRPr="008B0A59">
              <w:rPr>
                <w:rFonts w:ascii="Times New Roman" w:eastAsia="Calibri" w:hAnsi="Times New Roman" w:cs="Times New Roman"/>
                <w:kern w:val="3"/>
                <w:sz w:val="24"/>
                <w:szCs w:val="24"/>
              </w:rPr>
              <w:br/>
              <w:t>«Безопасность лифтов» после монтажа (замены) и</w:t>
            </w:r>
            <w:r w:rsidRPr="008B0A59">
              <w:rPr>
                <w:rFonts w:ascii="Times New Roman" w:eastAsia="Calibri" w:hAnsi="Times New Roman" w:cs="Times New Roman"/>
                <w:kern w:val="3"/>
                <w:sz w:val="24"/>
                <w:szCs w:val="24"/>
              </w:rPr>
              <w:br/>
              <w:t>модернизации;</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РЭЛ-005-2013 Порядок проведения полного технического освидетельствования лифта после монтажа (замены) и модернизации;</w:t>
            </w:r>
          </w:p>
          <w:p w:rsidR="008B0A59" w:rsidRPr="008B0A59" w:rsidRDefault="008B0A59" w:rsidP="008B0A59">
            <w:pPr>
              <w:autoSpaceDE w:val="0"/>
              <w:autoSpaceDN w:val="0"/>
              <w:adjustRightInd w:val="0"/>
              <w:spacing w:after="0" w:line="240" w:lineRule="auto"/>
              <w:jc w:val="both"/>
              <w:rPr>
                <w:rFonts w:eastAsia="Calibri"/>
                <w:kern w:val="3"/>
                <w:sz w:val="24"/>
                <w:szCs w:val="24"/>
              </w:rPr>
            </w:pPr>
            <w:r w:rsidRPr="008B0A59">
              <w:rPr>
                <w:rFonts w:ascii="Times New Roman" w:eastAsia="Calibri" w:hAnsi="Times New Roman" w:cs="Times New Roman"/>
                <w:kern w:val="3"/>
                <w:sz w:val="24"/>
                <w:szCs w:val="24"/>
              </w:rPr>
              <w:t xml:space="preserve">- </w:t>
            </w:r>
            <w:bookmarkStart w:id="0" w:name="_GoBack"/>
            <w:bookmarkEnd w:id="0"/>
            <w:proofErr w:type="gramStart"/>
            <w:r w:rsidRPr="008B0A59">
              <w:rPr>
                <w:rFonts w:ascii="Times New Roman" w:eastAsia="Calibri" w:hAnsi="Times New Roman" w:cs="Times New Roman"/>
                <w:kern w:val="3"/>
                <w:sz w:val="24"/>
                <w:szCs w:val="24"/>
              </w:rPr>
              <w:t>ТР</w:t>
            </w:r>
            <w:proofErr w:type="gramEnd"/>
            <w:r w:rsidRPr="008B0A59">
              <w:rPr>
                <w:rFonts w:ascii="Times New Roman" w:eastAsia="Calibri" w:hAnsi="Times New Roman" w:cs="Times New Roman"/>
                <w:kern w:val="3"/>
                <w:sz w:val="24"/>
                <w:szCs w:val="24"/>
              </w:rPr>
              <w:t xml:space="preserve"> ТС 011/2011 Технический регламент Таможенного </w:t>
            </w:r>
            <w:r w:rsidRPr="008B0A59">
              <w:rPr>
                <w:rFonts w:ascii="Times New Roman" w:eastAsia="Calibri" w:hAnsi="Times New Roman" w:cs="Times New Roman"/>
                <w:kern w:val="3"/>
                <w:sz w:val="24"/>
                <w:szCs w:val="24"/>
              </w:rPr>
              <w:lastRenderedPageBreak/>
              <w:t>союза «Безопасность лифтов»</w:t>
            </w:r>
            <w:r w:rsidRPr="008B0A59">
              <w:rPr>
                <w:rFonts w:eastAsia="Calibri"/>
                <w:kern w:val="3"/>
                <w:sz w:val="24"/>
                <w:szCs w:val="24"/>
              </w:rPr>
              <w:t>.</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3.03.01-87 «Несущие ограждающие конструкции»;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3.04.01-87 «Изоляционные и отделочные покрытия»;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ГОСТ 28013-98 «Растворы строительные. Общие технические условия»;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82-101-98 Свод правил на приготовление и применение растворов строительных;</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xml:space="preserve">- СП 17.13330.2011 «Кровли. Актуализированная редакция </w:t>
            </w:r>
            <w:proofErr w:type="spellStart"/>
            <w:r w:rsidRPr="008B0A59">
              <w:rPr>
                <w:rFonts w:ascii="Times New Roman" w:hAnsi="Times New Roman"/>
                <w:sz w:val="24"/>
                <w:szCs w:val="24"/>
              </w:rPr>
              <w:t>СНиП</w:t>
            </w:r>
            <w:proofErr w:type="spellEnd"/>
            <w:r w:rsidRPr="008B0A59">
              <w:rPr>
                <w:rFonts w:ascii="Times New Roman" w:hAnsi="Times New Roman"/>
                <w:sz w:val="24"/>
                <w:szCs w:val="24"/>
              </w:rPr>
              <w:t xml:space="preserve"> II-26-76»</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r w:rsidRPr="008B0A59">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8B0A59" w:rsidRPr="001C2535" w:rsidRDefault="008B0A59" w:rsidP="008B0A5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8B0A59" w:rsidRPr="008B0A59" w:rsidRDefault="008B0A59" w:rsidP="008B0A59">
            <w:pPr>
              <w:tabs>
                <w:tab w:val="left" w:pos="195"/>
              </w:tabs>
              <w:spacing w:after="0" w:line="240" w:lineRule="auto"/>
              <w:ind w:left="195" w:firstLine="142"/>
              <w:rPr>
                <w:rFonts w:ascii="Times New Roman" w:eastAsia="Times New Roman" w:hAnsi="Times New Roman"/>
                <w:bCs/>
                <w:kern w:val="36"/>
                <w:sz w:val="24"/>
                <w:szCs w:val="24"/>
                <w:lang w:eastAsia="ru-RU"/>
              </w:rPr>
            </w:pPr>
            <w:r w:rsidRPr="008B0A59">
              <w:rPr>
                <w:rFonts w:ascii="Times New Roman" w:eastAsia="Times New Roman" w:hAnsi="Times New Roman"/>
                <w:kern w:val="36"/>
                <w:sz w:val="24"/>
                <w:szCs w:val="24"/>
                <w:lang w:eastAsia="ru-RU"/>
              </w:rPr>
              <w:t xml:space="preserve">Разделы и подразделы проектной документации выполняются в соответствии с </w:t>
            </w:r>
            <w:r w:rsidRPr="008B0A59">
              <w:rPr>
                <w:rFonts w:ascii="Times New Roman" w:eastAsia="Times New Roman" w:hAnsi="Times New Roman"/>
                <w:bCs/>
                <w:kern w:val="36"/>
                <w:sz w:val="24"/>
                <w:szCs w:val="24"/>
                <w:lang w:eastAsia="ru-RU"/>
              </w:rPr>
              <w:t>постановлением Правительства Российской Федерации от 16.02.2008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в многоквартирном доме.</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 «Пояснительная записка». </w:t>
            </w:r>
          </w:p>
        </w:tc>
        <w:tc>
          <w:tcPr>
            <w:tcW w:w="6379" w:type="dxa"/>
            <w:shd w:val="clear" w:color="auto" w:fill="auto"/>
            <w:vAlign w:val="center"/>
          </w:tcPr>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xml:space="preserve">В состав раздела дополнительно включается: </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перечень мероприятий по соблюдению требований энергетической эффективности;</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инструкции по эксплуатации.</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3 «Архитектурные решения» </w:t>
            </w:r>
          </w:p>
        </w:tc>
        <w:tc>
          <w:tcPr>
            <w:tcW w:w="6379" w:type="dxa"/>
            <w:shd w:val="clear" w:color="auto" w:fill="auto"/>
            <w:vAlign w:val="center"/>
          </w:tcPr>
          <w:p w:rsidR="008B0A59" w:rsidRPr="008B0A59" w:rsidRDefault="008B0A59" w:rsidP="008B0A59">
            <w:pPr>
              <w:shd w:val="clear" w:color="auto" w:fill="FFFFFF"/>
              <w:spacing w:after="0" w:line="240" w:lineRule="auto"/>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4 «Конструктивные и объёмно – планировочные решения». </w:t>
            </w:r>
          </w:p>
        </w:tc>
        <w:tc>
          <w:tcPr>
            <w:tcW w:w="6379" w:type="dxa"/>
            <w:shd w:val="clear" w:color="auto" w:fill="auto"/>
            <w:vAlign w:val="center"/>
          </w:tcPr>
          <w:p w:rsidR="008B0A59" w:rsidRPr="00EF7A09" w:rsidRDefault="008B0A59" w:rsidP="008B0A59">
            <w:pPr>
              <w:spacing w:after="0" w:line="240" w:lineRule="auto"/>
              <w:rPr>
                <w:rFonts w:ascii="Times New Roman" w:hAnsi="Times New Roman"/>
                <w:sz w:val="24"/>
                <w:szCs w:val="24"/>
              </w:rPr>
            </w:pPr>
            <w:r w:rsidRPr="00EF7A09">
              <w:rPr>
                <w:rFonts w:ascii="Times New Roman" w:eastAsia="Times New Roman" w:hAnsi="Times New Roman"/>
                <w:bCs/>
                <w:kern w:val="36"/>
                <w:sz w:val="24"/>
                <w:szCs w:val="24"/>
                <w:lang w:eastAsia="ru-RU"/>
              </w:rPr>
              <w:t xml:space="preserve">При проектировании капитального ремонта общего имущества в многоквартирном доме предусматривается </w:t>
            </w:r>
            <w:r w:rsidRPr="00EF7A09">
              <w:rPr>
                <w:rFonts w:ascii="Times New Roman" w:hAnsi="Times New Roman"/>
                <w:sz w:val="24"/>
                <w:szCs w:val="24"/>
              </w:rPr>
              <w:t>сводная спецификация материалов на монтажные и демонтажные работы.</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 5.1 «</w:t>
            </w:r>
            <w:r w:rsidRPr="00EF7A09">
              <w:rPr>
                <w:rFonts w:ascii="Times New Roman" w:hAnsi="Times New Roman"/>
                <w:sz w:val="24"/>
                <w:szCs w:val="24"/>
              </w:rPr>
              <w:t>Система электроснабжения»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5.2 «Система водоснабжения»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lastRenderedPageBreak/>
              <w:t>5.3 «</w:t>
            </w:r>
            <w:r w:rsidRPr="00EF7A09">
              <w:rPr>
                <w:rFonts w:ascii="Times New Roman" w:hAnsi="Times New Roman"/>
                <w:sz w:val="24"/>
                <w:szCs w:val="24"/>
              </w:rPr>
              <w:t>Система водоотведения»</w:t>
            </w:r>
            <w:r w:rsidRPr="00EF7A09">
              <w:rPr>
                <w:rFonts w:ascii="Times New Roman" w:eastAsia="Times New Roman" w:hAnsi="Times New Roman"/>
                <w:bCs/>
                <w:kern w:val="36"/>
                <w:sz w:val="24"/>
                <w:szCs w:val="24"/>
                <w:lang w:eastAsia="ru-RU"/>
              </w:rPr>
              <w:t xml:space="preserve">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lastRenderedPageBreak/>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t>5.4 «Отопление»</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6 «Проект организации капитального ремонта». </w:t>
            </w:r>
          </w:p>
        </w:tc>
        <w:tc>
          <w:tcPr>
            <w:tcW w:w="6379" w:type="dxa"/>
            <w:shd w:val="clear" w:color="auto" w:fill="auto"/>
            <w:vAlign w:val="center"/>
          </w:tcPr>
          <w:p w:rsidR="008B0A59" w:rsidRPr="00217921" w:rsidRDefault="008B0A59" w:rsidP="008B0A59">
            <w:pPr>
              <w:pStyle w:val="a7"/>
              <w:spacing w:before="0"/>
              <w:rPr>
                <w:bCs/>
                <w:kern w:val="36"/>
                <w:sz w:val="24"/>
                <w:lang w:val="ru-RU"/>
              </w:rPr>
            </w:pPr>
            <w:r w:rsidRPr="00217921">
              <w:rPr>
                <w:kern w:val="36"/>
                <w:sz w:val="24"/>
                <w:lang w:val="ru-RU"/>
              </w:rPr>
              <w:t xml:space="preserve">Раздел выполняется в соответствии с </w:t>
            </w:r>
            <w:r w:rsidRPr="00217921">
              <w:rPr>
                <w:bCs/>
                <w:kern w:val="36"/>
                <w:sz w:val="24"/>
                <w:lang w:val="ru-RU"/>
              </w:rPr>
              <w:t>ВСН 41-85(</w:t>
            </w:r>
            <w:proofErr w:type="spellStart"/>
            <w:r w:rsidRPr="00217921">
              <w:rPr>
                <w:bCs/>
                <w:kern w:val="36"/>
                <w:sz w:val="24"/>
                <w:lang w:val="ru-RU"/>
              </w:rPr>
              <w:t>р</w:t>
            </w:r>
            <w:proofErr w:type="spellEnd"/>
            <w:r w:rsidRPr="00217921">
              <w:rPr>
                <w:bCs/>
                <w:kern w:val="36"/>
                <w:sz w:val="24"/>
                <w:lang w:val="ru-RU"/>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 в многоквартирном доме.</w:t>
            </w:r>
          </w:p>
          <w:p w:rsidR="008B0A59" w:rsidRPr="00217921" w:rsidRDefault="008B0A59" w:rsidP="008B0A59">
            <w:pPr>
              <w:pStyle w:val="a7"/>
              <w:spacing w:before="0"/>
              <w:rPr>
                <w:bCs/>
                <w:color w:val="333333"/>
                <w:kern w:val="36"/>
                <w:sz w:val="24"/>
                <w:lang w:val="ru-RU"/>
              </w:rPr>
            </w:pPr>
            <w:r w:rsidRPr="00217921">
              <w:rPr>
                <w:bCs/>
                <w:kern w:val="36"/>
                <w:sz w:val="24"/>
                <w:lang w:val="ru-RU"/>
              </w:rPr>
              <w:t>В разделе должно быть предусмотрено, что</w:t>
            </w:r>
            <w:r w:rsidRPr="00217921">
              <w:rPr>
                <w:sz w:val="24"/>
                <w:lang w:val="ru-RU"/>
              </w:rPr>
              <w:t xml:space="preserve"> работы по капитальному ремонту общего имущества в многоквартирном доме будут проходить без отселения </w:t>
            </w:r>
            <w:proofErr w:type="gramStart"/>
            <w:r w:rsidRPr="00217921">
              <w:rPr>
                <w:sz w:val="24"/>
                <w:lang w:val="ru-RU"/>
              </w:rPr>
              <w:t>проживающих</w:t>
            </w:r>
            <w:proofErr w:type="gramEnd"/>
            <w:r w:rsidRPr="00217921">
              <w:rPr>
                <w:sz w:val="24"/>
                <w:lang w:val="ru-RU"/>
              </w:rPr>
              <w:t xml:space="preserve"> в нем.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9 </w:t>
            </w:r>
            <w:r w:rsidRPr="00EF7A09">
              <w:rPr>
                <w:rFonts w:ascii="Times New Roman" w:hAnsi="Times New Roman"/>
                <w:color w:val="000000"/>
                <w:sz w:val="24"/>
                <w:szCs w:val="24"/>
                <w:shd w:val="clear" w:color="auto" w:fill="FFFFFF"/>
              </w:rPr>
              <w:t>«Мероприятия по обеспечению пожарной безопасности»</w:t>
            </w:r>
            <w:r w:rsidRPr="00EF7A09">
              <w:rPr>
                <w:rStyle w:val="apple-converted-space"/>
                <w:rFonts w:ascii="Times New Roman" w:hAnsi="Times New Roman"/>
                <w:color w:val="000000"/>
                <w:sz w:val="24"/>
                <w:szCs w:val="24"/>
                <w:shd w:val="clear" w:color="auto" w:fill="FFFFFF"/>
              </w:rPr>
              <w:t xml:space="preserve">. </w:t>
            </w:r>
          </w:p>
        </w:tc>
        <w:tc>
          <w:tcPr>
            <w:tcW w:w="6379" w:type="dxa"/>
            <w:shd w:val="clear" w:color="auto" w:fill="auto"/>
            <w:vAlign w:val="center"/>
          </w:tcPr>
          <w:p w:rsidR="008B0A59" w:rsidRPr="00EF7A09" w:rsidRDefault="008B0A59" w:rsidP="008B0A59">
            <w:pPr>
              <w:pStyle w:val="a7"/>
              <w:spacing w:before="0"/>
              <w:rPr>
                <w:bCs/>
                <w:color w:val="333333"/>
                <w:kern w:val="36"/>
                <w:sz w:val="24"/>
              </w:rPr>
            </w:pPr>
            <w:proofErr w:type="spellStart"/>
            <w:r w:rsidRPr="00EF7A09">
              <w:rPr>
                <w:bCs/>
                <w:kern w:val="36"/>
                <w:sz w:val="24"/>
              </w:rPr>
              <w:t>Дополнительные</w:t>
            </w:r>
            <w:proofErr w:type="spellEnd"/>
            <w:r w:rsidRPr="00EF7A09">
              <w:rPr>
                <w:bCs/>
                <w:kern w:val="36"/>
                <w:sz w:val="24"/>
              </w:rPr>
              <w:t xml:space="preserve"> </w:t>
            </w:r>
            <w:proofErr w:type="spellStart"/>
            <w:r w:rsidRPr="00EF7A09">
              <w:rPr>
                <w:bCs/>
                <w:kern w:val="36"/>
                <w:sz w:val="24"/>
              </w:rPr>
              <w:t>требования</w:t>
            </w:r>
            <w:proofErr w:type="spellEnd"/>
            <w:r w:rsidRPr="00EF7A09">
              <w:rPr>
                <w:bCs/>
                <w:kern w:val="36"/>
                <w:sz w:val="24"/>
              </w:rPr>
              <w:t xml:space="preserve"> </w:t>
            </w:r>
            <w:proofErr w:type="spellStart"/>
            <w:r w:rsidRPr="00EF7A09">
              <w:rPr>
                <w:bCs/>
                <w:kern w:val="36"/>
                <w:sz w:val="24"/>
              </w:rPr>
              <w:t>отсутствуют</w:t>
            </w:r>
            <w:proofErr w:type="spellEnd"/>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8B0A59" w:rsidRPr="00217921" w:rsidRDefault="008B0A59" w:rsidP="008B0A59">
            <w:pPr>
              <w:pStyle w:val="a7"/>
              <w:spacing w:before="0"/>
              <w:rPr>
                <w:rFonts w:eastAsia="Calibri"/>
                <w:color w:val="000000"/>
                <w:sz w:val="24"/>
                <w:shd w:val="clear" w:color="auto" w:fill="FFFFFF"/>
                <w:lang w:val="ru-RU"/>
              </w:rPr>
            </w:pPr>
            <w:r w:rsidRPr="00217921">
              <w:rPr>
                <w:sz w:val="24"/>
                <w:lang w:val="ru-RU"/>
              </w:rPr>
              <w:t xml:space="preserve">Сметы составить </w:t>
            </w:r>
            <w:proofErr w:type="spellStart"/>
            <w:r w:rsidRPr="00217921">
              <w:rPr>
                <w:sz w:val="24"/>
                <w:lang w:val="ru-RU"/>
              </w:rPr>
              <w:t>базисно-индексным</w:t>
            </w:r>
            <w:proofErr w:type="spellEnd"/>
            <w:r w:rsidRPr="00217921">
              <w:rPr>
                <w:sz w:val="24"/>
                <w:lang w:val="ru-RU"/>
              </w:rPr>
              <w:t xml:space="preserve"> методом на основе территориальных сметных нормативов, применяемых на территории Кировской области с пересчетом сметной стоимости в текущий уровень цен на момент выдачи проектной документации с применением индекса-дефлятора на момент выполнения ремонтных работ (ориентировочно) и</w:t>
            </w:r>
            <w:r w:rsidRPr="00217921">
              <w:rPr>
                <w:color w:val="000000"/>
                <w:sz w:val="24"/>
                <w:shd w:val="clear" w:color="auto" w:fill="FFFFFF"/>
                <w:lang w:val="ru-RU"/>
              </w:rPr>
              <w:t xml:space="preserve"> НДС.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12 </w:t>
            </w:r>
            <w:r w:rsidRPr="00EF7A09">
              <w:rPr>
                <w:rFonts w:ascii="Times New Roman" w:hAnsi="Times New Roman"/>
                <w:sz w:val="24"/>
                <w:szCs w:val="24"/>
              </w:rPr>
              <w:t>«Иная документация в случаях, предусмотренных федеральными законами»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bCs/>
                <w:kern w:val="36"/>
                <w:sz w:val="24"/>
                <w:lang w:val="ru-RU"/>
              </w:rPr>
              <w:t>Раздел выполняется при необходимости по согласованию с Заказчиком.</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Требования к оформлению проектной документации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kern w:val="36"/>
                <w:sz w:val="24"/>
                <w:lang w:val="ru-RU"/>
              </w:rPr>
              <w:t xml:space="preserve">Проектная документация оформляется в соответствии с </w:t>
            </w:r>
            <w:r w:rsidRPr="00217921">
              <w:rPr>
                <w:bCs/>
                <w:kern w:val="36"/>
                <w:sz w:val="24"/>
                <w:lang w:val="ru-RU"/>
              </w:rPr>
              <w:t xml:space="preserve">ГОСТ 21.1101-2013 «Международный стандарт. </w:t>
            </w:r>
            <w:r w:rsidRPr="00217921">
              <w:rPr>
                <w:bCs/>
                <w:sz w:val="24"/>
                <w:lang w:val="ru-RU"/>
              </w:rPr>
              <w:t xml:space="preserve">Основные требования к проектной и рабочей документации» и </w:t>
            </w:r>
            <w:r w:rsidRPr="00217921">
              <w:rPr>
                <w:sz w:val="24"/>
                <w:lang w:val="ru-RU"/>
              </w:rPr>
              <w:t xml:space="preserve">ГОСТ </w:t>
            </w:r>
            <w:proofErr w:type="gramStart"/>
            <w:r w:rsidRPr="00217921">
              <w:rPr>
                <w:sz w:val="24"/>
                <w:lang w:val="ru-RU"/>
              </w:rPr>
              <w:t>Р</w:t>
            </w:r>
            <w:proofErr w:type="gramEnd"/>
            <w:r w:rsidRPr="00217921">
              <w:rPr>
                <w:sz w:val="24"/>
                <w:lang w:val="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17921">
              <w:rPr>
                <w:bCs/>
                <w:sz w:val="24"/>
                <w:lang w:val="ru-RU"/>
              </w:rPr>
              <w:t xml:space="preserve">. </w:t>
            </w:r>
            <w:r w:rsidRPr="00217921">
              <w:rPr>
                <w:sz w:val="24"/>
                <w:lang w:val="ru-RU"/>
              </w:rPr>
              <w:t>Номера разделов выполняются в соответствии с</w:t>
            </w:r>
            <w:r w:rsidRPr="00217921">
              <w:rPr>
                <w:bCs/>
                <w:kern w:val="36"/>
                <w:sz w:val="24"/>
                <w:lang w:val="ru-RU"/>
              </w:rPr>
              <w:t xml:space="preserve"> постановлением Правительства Российской Федерации от 16.02.2008 №</w:t>
            </w:r>
            <w:r w:rsidRPr="00EF7A09">
              <w:rPr>
                <w:bCs/>
                <w:kern w:val="36"/>
                <w:sz w:val="24"/>
              </w:rPr>
              <w:t> </w:t>
            </w:r>
            <w:r w:rsidRPr="00217921">
              <w:rPr>
                <w:bCs/>
                <w:kern w:val="36"/>
                <w:sz w:val="24"/>
                <w:lang w:val="ru-RU"/>
              </w:rPr>
              <w:t xml:space="preserve">87 «О составе разделов проектной документации и требованиях к их </w:t>
            </w:r>
            <w:r w:rsidRPr="00217921">
              <w:rPr>
                <w:bCs/>
                <w:kern w:val="36"/>
                <w:sz w:val="24"/>
                <w:lang w:val="ru-RU"/>
              </w:rPr>
              <w:lastRenderedPageBreak/>
              <w:t>содержанию».</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Требования к согласованию с ведомствами и организациями, экспертиза проектной документации</w:t>
            </w:r>
          </w:p>
        </w:tc>
        <w:tc>
          <w:tcPr>
            <w:tcW w:w="6379" w:type="dxa"/>
            <w:shd w:val="clear" w:color="auto" w:fill="auto"/>
            <w:vAlign w:val="center"/>
          </w:tcPr>
          <w:p w:rsidR="008B0A59" w:rsidRPr="00217921" w:rsidRDefault="008B0A59" w:rsidP="008B0A59">
            <w:pPr>
              <w:pStyle w:val="a7"/>
              <w:spacing w:before="0"/>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8B0A59" w:rsidRDefault="008B0A59" w:rsidP="008B0A59">
      <w:pPr>
        <w:pStyle w:val="a4"/>
        <w:spacing w:after="0" w:line="240" w:lineRule="auto"/>
        <w:ind w:left="0"/>
        <w:contextualSpacing w:val="0"/>
        <w:rPr>
          <w:rStyle w:val="ad"/>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spellStart"/>
            <w:proofErr w:type="gramStart"/>
            <w:r w:rsidRPr="001C7AAF">
              <w:rPr>
                <w:rStyle w:val="ad"/>
                <w:rFonts w:ascii="Times New Roman" w:hAnsi="Times New Roman"/>
                <w:b/>
                <w:sz w:val="24"/>
                <w:szCs w:val="24"/>
              </w:rPr>
              <w:t>п</w:t>
            </w:r>
            <w:proofErr w:type="spellEnd"/>
            <w:proofErr w:type="gramEnd"/>
            <w:r w:rsidRPr="001C7AAF">
              <w:rPr>
                <w:rStyle w:val="ad"/>
                <w:rFonts w:ascii="Times New Roman" w:hAnsi="Times New Roman"/>
                <w:b/>
                <w:sz w:val="24"/>
                <w:szCs w:val="24"/>
              </w:rPr>
              <w:t>/</w:t>
            </w:r>
            <w:proofErr w:type="spellStart"/>
            <w:r w:rsidRPr="001C7AAF">
              <w:rPr>
                <w:rStyle w:val="ad"/>
                <w:rFonts w:ascii="Times New Roman" w:hAnsi="Times New Roman"/>
                <w:b/>
                <w:sz w:val="24"/>
                <w:szCs w:val="24"/>
              </w:rPr>
              <w:t>п</w:t>
            </w:r>
            <w:proofErr w:type="spellEnd"/>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d"/>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1F7659" w:rsidRPr="001C7AAF" w:rsidRDefault="001F7659" w:rsidP="001F7659">
            <w:pPr>
              <w:jc w:val="both"/>
              <w:rPr>
                <w:rStyle w:val="ad"/>
                <w:rFonts w:ascii="Times New Roman" w:hAnsi="Times New Roman"/>
                <w:i/>
                <w:color w:val="000000"/>
                <w:sz w:val="24"/>
                <w:szCs w:val="24"/>
              </w:rPr>
            </w:pPr>
            <w:r w:rsidRPr="001C7AAF">
              <w:rPr>
                <w:rStyle w:val="ad"/>
                <w:rFonts w:ascii="Times New Roman" w:hAnsi="Times New Roman"/>
                <w:color w:val="000000"/>
                <w:sz w:val="24"/>
                <w:szCs w:val="24"/>
              </w:rPr>
              <w:t xml:space="preserve">Предметом договора является выполнение работ </w:t>
            </w:r>
            <w:r w:rsidR="002B3CBA" w:rsidRPr="008B0A59">
              <w:rPr>
                <w:rFonts w:ascii="Times New Roman" w:hAnsi="Times New Roman" w:cs="Times New Roman"/>
                <w:color w:val="000000" w:themeColor="text1"/>
                <w:sz w:val="24"/>
                <w:szCs w:val="24"/>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B7F4F">
              <w:rPr>
                <w:rStyle w:val="ad"/>
                <w:rFonts w:ascii="Times New Roman" w:hAnsi="Times New Roman"/>
                <w:color w:val="000000"/>
                <w:sz w:val="24"/>
                <w:szCs w:val="24"/>
              </w:rPr>
              <w:t>.</w:t>
            </w:r>
          </w:p>
          <w:p w:rsidR="001F7659" w:rsidRPr="001C7AAF" w:rsidRDefault="004B7F4F" w:rsidP="001F7659">
            <w:pPr>
              <w:jc w:val="both"/>
              <w:rPr>
                <w:rStyle w:val="ad"/>
                <w:rFonts w:ascii="Times New Roman" w:hAnsi="Times New Roman"/>
                <w:i/>
                <w:color w:val="000000"/>
                <w:sz w:val="24"/>
                <w:szCs w:val="24"/>
                <w:u w:val="single"/>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sidRPr="00EC4BFE">
              <w:rPr>
                <w:rStyle w:val="ad"/>
                <w:rFonts w:ascii="Times New Roman" w:hAnsi="Times New Roman"/>
                <w:sz w:val="24"/>
                <w:szCs w:val="24"/>
                <w:u w:val="single"/>
              </w:rPr>
              <w:t xml:space="preserve"> </w:t>
            </w:r>
            <w:hyperlink r:id="rId7"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3</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Fonts w:ascii="Times New Roman" w:hAnsi="Times New Roman"/>
                <w:color w:val="000000"/>
                <w:sz w:val="24"/>
                <w:szCs w:val="24"/>
              </w:rPr>
              <w:lastRenderedPageBreak/>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4</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d"/>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d"/>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8</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lastRenderedPageBreak/>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proofErr w:type="spellStart"/>
            <w:r w:rsidRPr="00A452D6">
              <w:rPr>
                <w:rFonts w:ascii="Times New Roman" w:hAnsi="Times New Roman" w:cs="Times New Roman"/>
                <w:color w:val="000000"/>
                <w:sz w:val="24"/>
                <w:szCs w:val="24"/>
              </w:rPr>
              <w:t>д</w:t>
            </w:r>
            <w:proofErr w:type="spellEnd"/>
            <w:r w:rsidRPr="00A452D6">
              <w:rPr>
                <w:rFonts w:ascii="Times New Roman" w:hAnsi="Times New Roman" w:cs="Times New Roman"/>
                <w:color w:val="000000"/>
                <w:sz w:val="24"/>
                <w:szCs w:val="24"/>
              </w:rPr>
              <w:t>)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d"/>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d"/>
                <w:rFonts w:ascii="Times New Roman" w:hAnsi="Times New Roman" w:cs="Times New Roman"/>
                <w:sz w:val="24"/>
                <w:szCs w:val="24"/>
              </w:rPr>
            </w:pPr>
            <w:r w:rsidRPr="009A64E9">
              <w:rPr>
                <w:rFonts w:ascii="Times New Roman" w:hAnsi="Times New Roman" w:cs="Times New Roman"/>
                <w:sz w:val="24"/>
                <w:szCs w:val="24"/>
              </w:rPr>
              <w:t xml:space="preserve">Срок предоставления гарантий на оказанные услуги и </w:t>
            </w:r>
            <w:r w:rsidRPr="009A64E9">
              <w:rPr>
                <w:rFonts w:ascii="Times New Roman" w:hAnsi="Times New Roman" w:cs="Times New Roman"/>
                <w:sz w:val="24"/>
                <w:szCs w:val="24"/>
              </w:rPr>
              <w:lastRenderedPageBreak/>
              <w:t>(или)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10</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Pr="005F1DEB">
              <w:rPr>
                <w:rFonts w:ascii="Times New Roman" w:hAnsi="Times New Roman" w:cs="Times New Roman"/>
                <w:color w:val="FF0000"/>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r w:rsidRPr="008957E7">
              <w:rPr>
                <w:rFonts w:ascii="Times New Roman" w:hAnsi="Times New Roman" w:cs="Times New Roman"/>
                <w:sz w:val="24"/>
                <w:szCs w:val="24"/>
              </w:rPr>
              <w:t>д</w:t>
            </w:r>
            <w:proofErr w:type="spellEnd"/>
            <w:r w:rsidRPr="008957E7">
              <w:rPr>
                <w:rFonts w:ascii="Times New Roman" w:hAnsi="Times New Roman" w:cs="Times New Roman"/>
                <w:sz w:val="24"/>
                <w:szCs w:val="24"/>
              </w:rPr>
              <w:t xml:space="preserve">)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proofErr w:type="gramStart"/>
            <w:r w:rsidRPr="008957E7">
              <w:rPr>
                <w:rFonts w:ascii="Times New Roman" w:hAnsi="Times New Roman" w:cs="Times New Roman"/>
                <w:sz w:val="24"/>
                <w:szCs w:val="24"/>
              </w:rPr>
              <w:t>з</w:t>
            </w:r>
            <w:proofErr w:type="spellEnd"/>
            <w:r w:rsidRPr="008957E7">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w:t>
            </w:r>
            <w:r w:rsidRPr="008957E7">
              <w:rPr>
                <w:rFonts w:ascii="Times New Roman" w:hAnsi="Times New Roman" w:cs="Times New Roman"/>
                <w:sz w:val="24"/>
                <w:szCs w:val="24"/>
              </w:rPr>
              <w:lastRenderedPageBreak/>
              <w:t>(представление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d"/>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r w:rsidR="004B7F4F">
              <w:rPr>
                <w:rFonts w:ascii="Times New Roman" w:hAnsi="Times New Roman" w:cs="Times New Roman"/>
                <w:sz w:val="24"/>
                <w:szCs w:val="24"/>
              </w:rPr>
              <w:t>:</w:t>
            </w:r>
            <w:r w:rsidRPr="008957E7">
              <w:rPr>
                <w:rFonts w:ascii="Times New Roman" w:hAnsi="Times New Roman" w:cs="Times New Roman"/>
                <w:sz w:val="24"/>
                <w:szCs w:val="24"/>
              </w:rPr>
              <w:t xml:space="preserve"> </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r w:rsidRPr="008957E7">
              <w:rPr>
                <w:rFonts w:ascii="Times New Roman" w:hAnsi="Times New Roman" w:cs="Times New Roman"/>
                <w:sz w:val="24"/>
                <w:szCs w:val="24"/>
              </w:rPr>
              <w:t>д</w:t>
            </w:r>
            <w:proofErr w:type="spellEnd"/>
            <w:r w:rsidRPr="008957E7">
              <w:rPr>
                <w:rFonts w:ascii="Times New Roman" w:hAnsi="Times New Roman" w:cs="Times New Roman"/>
                <w:sz w:val="24"/>
                <w:szCs w:val="24"/>
              </w:rPr>
              <w:t xml:space="preserve">)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е) нарушение подрядной организацией сроков выполнения </w:t>
            </w:r>
            <w:r w:rsidRPr="008957E7">
              <w:rPr>
                <w:rFonts w:ascii="Times New Roman" w:hAnsi="Times New Roman" w:cs="Times New Roman"/>
                <w:sz w:val="24"/>
                <w:szCs w:val="24"/>
              </w:rPr>
              <w:lastRenderedPageBreak/>
              <w:t>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proofErr w:type="gramStart"/>
            <w:r w:rsidRPr="008957E7">
              <w:rPr>
                <w:rFonts w:ascii="Times New Roman" w:hAnsi="Times New Roman" w:cs="Times New Roman"/>
                <w:sz w:val="24"/>
                <w:szCs w:val="24"/>
              </w:rPr>
              <w:t>з</w:t>
            </w:r>
            <w:proofErr w:type="spellEnd"/>
            <w:r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d"/>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4B7F4F" w:rsidRPr="004B7F4F" w:rsidRDefault="004B7F4F" w:rsidP="004B7F4F">
      <w:pPr>
        <w:pStyle w:val="a4"/>
        <w:ind w:left="0"/>
        <w:jc w:val="both"/>
        <w:rPr>
          <w:rStyle w:val="ad"/>
          <w:rFonts w:ascii="Times New Roman" w:hAnsi="Times New Roman"/>
          <w:sz w:val="24"/>
          <w:szCs w:val="24"/>
        </w:rPr>
      </w:pPr>
      <w:r w:rsidRPr="004B7F4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4B7F4F">
        <w:rPr>
          <w:rStyle w:val="ad"/>
          <w:rFonts w:ascii="Times New Roman" w:hAnsi="Times New Roman"/>
          <w:sz w:val="24"/>
          <w:szCs w:val="24"/>
        </w:rPr>
        <w:t>размещенном на сайте в информационно-коммуникационной сети «Интернет»:</w:t>
      </w:r>
    </w:p>
    <w:p w:rsidR="004B7F4F" w:rsidRPr="004B7F4F" w:rsidRDefault="00BB3C70" w:rsidP="004B7F4F">
      <w:pPr>
        <w:pStyle w:val="a4"/>
        <w:ind w:left="0"/>
        <w:jc w:val="both"/>
        <w:rPr>
          <w:rFonts w:ascii="Times New Roman" w:hAnsi="Times New Roman"/>
          <w:b/>
          <w:color w:val="000000"/>
          <w:sz w:val="28"/>
          <w:szCs w:val="28"/>
        </w:rPr>
      </w:pPr>
      <w:hyperlink r:id="rId8" w:history="1">
        <w:r w:rsidR="004B7F4F" w:rsidRPr="004B7F4F">
          <w:rPr>
            <w:rStyle w:val="a6"/>
            <w:rFonts w:ascii="Times New Roman" w:hAnsi="Times New Roman" w:cs="Times New Roman"/>
            <w:sz w:val="24"/>
          </w:rPr>
          <w:t>http://www.kapremont48.ru/ext/lib/Category/x02/xd4/724/file/408(1).pdf</w:t>
        </w:r>
      </w:hyperlink>
      <w:r w:rsidR="004B7F4F" w:rsidRPr="004B7F4F">
        <w:rPr>
          <w:rStyle w:val="ad"/>
          <w:rFonts w:ascii="Times New Roman" w:hAnsi="Times New Roman"/>
          <w:sz w:val="24"/>
          <w:szCs w:val="24"/>
          <w:u w:val="single"/>
        </w:rPr>
        <w:t>.</w:t>
      </w:r>
    </w:p>
    <w:p w:rsidR="004B7F4F" w:rsidRPr="004B7F4F" w:rsidRDefault="004B7F4F" w:rsidP="004B7F4F">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4B7F4F">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4B7F4F" w:rsidRPr="004B7F4F">
        <w:rPr>
          <w:rFonts w:ascii="Times New Roman" w:hAnsi="Times New Roman"/>
          <w:sz w:val="28"/>
          <w:szCs w:val="24"/>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B7F4F">
        <w:rPr>
          <w:rFonts w:ascii="Times New Roman" w:hAnsi="Times New Roman"/>
          <w:sz w:val="28"/>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4B7F4F">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наличие у Участника выданного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организация подготовки проектной документации с указанием в свидетельстве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 стоимости работ по заключаемому договору об оказании услуг</w:t>
      </w:r>
      <w:r w:rsidRPr="00EE2D6D">
        <w:rPr>
          <w:rFonts w:ascii="Times New Roman" w:hAnsi="Times New Roman"/>
          <w:color w:val="FF0000"/>
          <w:sz w:val="28"/>
          <w:szCs w:val="28"/>
        </w:rPr>
        <w:t>;</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б</w:t>
      </w:r>
      <w:r w:rsidR="001F7659" w:rsidRPr="00A4251D">
        <w:rPr>
          <w:rFonts w:ascii="Times New Roman" w:hAnsi="Times New Roman"/>
          <w:color w:val="000000"/>
          <w:sz w:val="28"/>
          <w:szCs w:val="28"/>
        </w:rPr>
        <w:t xml:space="preserve">)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w:t>
      </w:r>
      <w:r w:rsidR="001F7659" w:rsidRPr="00A4251D">
        <w:rPr>
          <w:rFonts w:ascii="Times New Roman" w:hAnsi="Times New Roman"/>
          <w:color w:val="000000"/>
          <w:sz w:val="28"/>
          <w:szCs w:val="28"/>
        </w:rPr>
        <w:lastRenderedPageBreak/>
        <w:t>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з</w:t>
      </w:r>
      <w:proofErr w:type="spellEnd"/>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w:t>
      </w:r>
      <w:r w:rsidR="001F7659" w:rsidRPr="00A4251D">
        <w:rPr>
          <w:rFonts w:ascii="Times New Roman" w:hAnsi="Times New Roman"/>
          <w:color w:val="000000"/>
          <w:sz w:val="28"/>
          <w:szCs w:val="28"/>
        </w:rPr>
        <w:lastRenderedPageBreak/>
        <w:t>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9F00BF"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CB309B" w:rsidRDefault="009F00BF"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6B029E" w:rsidRDefault="006B029E" w:rsidP="001F7659">
      <w:pPr>
        <w:spacing w:after="0" w:line="240" w:lineRule="auto"/>
        <w:ind w:firstLine="426"/>
        <w:jc w:val="both"/>
        <w:rPr>
          <w:rFonts w:ascii="Times New Roman" w:hAnsi="Times New Roman"/>
          <w:color w:val="000000"/>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538"/>
        <w:gridCol w:w="1945"/>
        <w:gridCol w:w="1429"/>
        <w:gridCol w:w="1276"/>
        <w:gridCol w:w="1789"/>
      </w:tblGrid>
      <w:tr w:rsidR="00CB309B" w:rsidTr="005E3C0C">
        <w:trPr>
          <w:cantSplit/>
          <w:trHeight w:val="3405"/>
        </w:trPr>
        <w:tc>
          <w:tcPr>
            <w:tcW w:w="575" w:type="dxa"/>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538" w:type="dxa"/>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1945" w:type="dxa"/>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jc w:val="center"/>
              <w:rPr>
                <w:rFonts w:ascii="Times New Roman" w:hAnsi="Times New Roman"/>
                <w:sz w:val="24"/>
                <w:szCs w:val="24"/>
              </w:rPr>
            </w:pPr>
            <w:r>
              <w:rPr>
                <w:rFonts w:ascii="Times New Roman" w:hAnsi="Times New Roman"/>
                <w:sz w:val="24"/>
                <w:szCs w:val="24"/>
              </w:rPr>
              <w:t>Образование</w:t>
            </w:r>
          </w:p>
        </w:tc>
        <w:tc>
          <w:tcPr>
            <w:tcW w:w="1429" w:type="dxa"/>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jc w:val="center"/>
              <w:rPr>
                <w:rFonts w:ascii="Times New Roman" w:hAnsi="Times New Roman"/>
                <w:sz w:val="24"/>
                <w:szCs w:val="24"/>
              </w:rPr>
            </w:pPr>
            <w:r>
              <w:rPr>
                <w:rFonts w:ascii="Times New Roman" w:hAnsi="Times New Roman"/>
                <w:sz w:val="24"/>
                <w:szCs w:val="24"/>
              </w:rPr>
              <w:t>Стаж работы по специальности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jc w:val="center"/>
              <w:rPr>
                <w:rFonts w:ascii="Times New Roman" w:hAnsi="Times New Roman"/>
                <w:sz w:val="24"/>
                <w:szCs w:val="24"/>
              </w:rPr>
            </w:pPr>
            <w:r>
              <w:rPr>
                <w:rFonts w:ascii="Times New Roman" w:hAnsi="Times New Roman"/>
                <w:sz w:val="24"/>
                <w:szCs w:val="24"/>
              </w:rPr>
              <w:t>Количество человек, не менее</w:t>
            </w:r>
          </w:p>
        </w:tc>
        <w:tc>
          <w:tcPr>
            <w:tcW w:w="1789" w:type="dxa"/>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jc w:val="center"/>
              <w:rPr>
                <w:rFonts w:ascii="Times New Roman" w:hAnsi="Times New Roman"/>
                <w:sz w:val="24"/>
                <w:szCs w:val="24"/>
              </w:rPr>
            </w:pPr>
            <w:r>
              <w:rPr>
                <w:rFonts w:ascii="Times New Roman" w:hAnsi="Times New Roman"/>
                <w:sz w:val="24"/>
                <w:szCs w:val="24"/>
              </w:rPr>
              <w:t>Требование по получению дополнительного профессионального образования</w:t>
            </w:r>
          </w:p>
        </w:tc>
      </w:tr>
      <w:tr w:rsidR="00CB309B" w:rsidTr="005E3C0C">
        <w:tc>
          <w:tcPr>
            <w:tcW w:w="575"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1</w:t>
            </w:r>
          </w:p>
        </w:tc>
        <w:tc>
          <w:tcPr>
            <w:tcW w:w="2538"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 руководитель юридического лица или его заместитель</w:t>
            </w:r>
          </w:p>
        </w:tc>
        <w:tc>
          <w:tcPr>
            <w:tcW w:w="1945"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 xml:space="preserve">Высшее образование соответствующего профиля* </w:t>
            </w:r>
          </w:p>
        </w:tc>
        <w:tc>
          <w:tcPr>
            <w:tcW w:w="1429"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Не менее 7 лет</w:t>
            </w:r>
          </w:p>
        </w:tc>
        <w:tc>
          <w:tcPr>
            <w:tcW w:w="1276"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val="restart"/>
            <w:tcBorders>
              <w:top w:val="single" w:sz="4" w:space="0" w:color="auto"/>
              <w:left w:val="single" w:sz="4" w:space="0" w:color="auto"/>
              <w:bottom w:val="single" w:sz="4" w:space="0" w:color="auto"/>
              <w:right w:val="single" w:sz="4" w:space="0" w:color="auto"/>
            </w:tcBorders>
            <w:textDirection w:val="btLr"/>
            <w:hideMark/>
          </w:tcPr>
          <w:p w:rsidR="00CB309B" w:rsidRDefault="00CB309B" w:rsidP="005E3C0C">
            <w:pPr>
              <w:spacing w:after="0" w:line="240" w:lineRule="auto"/>
              <w:ind w:left="113" w:right="113"/>
              <w:jc w:val="both"/>
              <w:rPr>
                <w:rFonts w:ascii="Times New Roman" w:hAnsi="Times New Roman"/>
                <w:sz w:val="24"/>
                <w:szCs w:val="24"/>
              </w:rPr>
            </w:pPr>
            <w:r>
              <w:rPr>
                <w:rFonts w:ascii="Times New Roman" w:hAnsi="Times New Roman"/>
                <w:sz w:val="24"/>
                <w:szCs w:val="24"/>
              </w:rPr>
              <w:t>Требование к получению не реже чем один раз в пять лет дополнительного профессионального образования (повышение квалификации) с проведением аттестации</w:t>
            </w:r>
          </w:p>
        </w:tc>
      </w:tr>
      <w:tr w:rsidR="00CB309B" w:rsidTr="005E3C0C">
        <w:tc>
          <w:tcPr>
            <w:tcW w:w="575"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2</w:t>
            </w:r>
          </w:p>
        </w:tc>
        <w:tc>
          <w:tcPr>
            <w:tcW w:w="2538"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 / юридического лица – главный инженер или начальник производственно-технического отдела</w:t>
            </w:r>
          </w:p>
        </w:tc>
        <w:tc>
          <w:tcPr>
            <w:tcW w:w="1945"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Не менее 5 лет</w:t>
            </w:r>
          </w:p>
        </w:tc>
        <w:tc>
          <w:tcPr>
            <w:tcW w:w="1276"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rPr>
                <w:rFonts w:ascii="Times New Roman" w:hAnsi="Times New Roman"/>
                <w:sz w:val="24"/>
                <w:szCs w:val="24"/>
              </w:rPr>
            </w:pPr>
          </w:p>
        </w:tc>
      </w:tr>
      <w:tr w:rsidR="00CB309B" w:rsidTr="005E3C0C">
        <w:tc>
          <w:tcPr>
            <w:tcW w:w="575"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3</w:t>
            </w:r>
          </w:p>
        </w:tc>
        <w:tc>
          <w:tcPr>
            <w:tcW w:w="2538"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 / юридического лица – инженер или инженер-сметчик</w:t>
            </w:r>
          </w:p>
        </w:tc>
        <w:tc>
          <w:tcPr>
            <w:tcW w:w="1945"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Не менее 3 лет</w:t>
            </w:r>
          </w:p>
        </w:tc>
        <w:tc>
          <w:tcPr>
            <w:tcW w:w="1276"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rPr>
                <w:rFonts w:ascii="Times New Roman" w:hAnsi="Times New Roman"/>
                <w:sz w:val="24"/>
                <w:szCs w:val="24"/>
              </w:rPr>
            </w:pPr>
          </w:p>
        </w:tc>
      </w:tr>
      <w:tr w:rsidR="00CB309B" w:rsidTr="005E3C0C">
        <w:tc>
          <w:tcPr>
            <w:tcW w:w="575"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t>4</w:t>
            </w:r>
          </w:p>
        </w:tc>
        <w:tc>
          <w:tcPr>
            <w:tcW w:w="2538" w:type="dxa"/>
            <w:tcBorders>
              <w:top w:val="single" w:sz="4" w:space="0" w:color="auto"/>
              <w:left w:val="single" w:sz="4" w:space="0" w:color="auto"/>
              <w:bottom w:val="single" w:sz="4" w:space="0" w:color="auto"/>
              <w:right w:val="single" w:sz="4" w:space="0" w:color="auto"/>
            </w:tcBorders>
            <w:hideMark/>
          </w:tcPr>
          <w:p w:rsidR="00CB309B" w:rsidRDefault="00CB309B" w:rsidP="00CB309B">
            <w:pPr>
              <w:spacing w:after="0" w:line="240" w:lineRule="auto"/>
              <w:jc w:val="both"/>
              <w:rPr>
                <w:rFonts w:ascii="Times New Roman" w:hAnsi="Times New Roman"/>
                <w:sz w:val="24"/>
                <w:szCs w:val="24"/>
              </w:rPr>
            </w:pPr>
            <w:r>
              <w:rPr>
                <w:rFonts w:ascii="Times New Roman" w:hAnsi="Times New Roman"/>
                <w:sz w:val="24"/>
                <w:szCs w:val="24"/>
              </w:rPr>
              <w:t>Работник</w:t>
            </w:r>
            <w:r w:rsidRPr="006C088D">
              <w:rPr>
                <w:rFonts w:ascii="Times New Roman" w:hAnsi="Times New Roman" w:cs="Times New Roman"/>
                <w:sz w:val="24"/>
                <w:szCs w:val="24"/>
              </w:rPr>
              <w:t xml:space="preserve"> организации </w:t>
            </w:r>
            <w:r w:rsidRPr="006C088D">
              <w:rPr>
                <w:rFonts w:ascii="Times New Roman" w:hAnsi="Times New Roman" w:cs="Times New Roman"/>
                <w:sz w:val="24"/>
                <w:szCs w:val="24"/>
              </w:rPr>
              <w:lastRenderedPageBreak/>
              <w:t xml:space="preserve">в области </w:t>
            </w:r>
            <w:r>
              <w:rPr>
                <w:rFonts w:ascii="Times New Roman" w:hAnsi="Times New Roman" w:cs="Times New Roman"/>
                <w:sz w:val="24"/>
                <w:szCs w:val="24"/>
              </w:rPr>
              <w:t xml:space="preserve">проектирования / </w:t>
            </w:r>
            <w:r>
              <w:rPr>
                <w:rFonts w:ascii="Times New Roman" w:hAnsi="Times New Roman"/>
                <w:sz w:val="24"/>
                <w:szCs w:val="24"/>
              </w:rPr>
              <w:t xml:space="preserve">работник </w:t>
            </w:r>
            <w:r w:rsidRPr="006C088D">
              <w:rPr>
                <w:rFonts w:ascii="Times New Roman" w:hAnsi="Times New Roman" w:cs="Times New Roman"/>
                <w:sz w:val="24"/>
                <w:szCs w:val="24"/>
              </w:rPr>
              <w:t>организации в области сметного нормирования</w:t>
            </w:r>
          </w:p>
        </w:tc>
        <w:tc>
          <w:tcPr>
            <w:tcW w:w="1945" w:type="dxa"/>
            <w:tcBorders>
              <w:top w:val="single" w:sz="4" w:space="0" w:color="auto"/>
              <w:left w:val="single" w:sz="4" w:space="0" w:color="auto"/>
              <w:bottom w:val="single" w:sz="4" w:space="0" w:color="auto"/>
              <w:right w:val="single" w:sz="4" w:space="0" w:color="auto"/>
            </w:tcBorders>
            <w:hideMark/>
          </w:tcPr>
          <w:p w:rsidR="00CB309B" w:rsidRDefault="00CB309B" w:rsidP="00CB30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Высшее </w:t>
            </w:r>
            <w:r>
              <w:rPr>
                <w:rFonts w:ascii="Times New Roman" w:hAnsi="Times New Roman"/>
                <w:sz w:val="24"/>
                <w:szCs w:val="24"/>
              </w:rPr>
              <w:lastRenderedPageBreak/>
              <w:t>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Не менее 3 </w:t>
            </w:r>
            <w:r>
              <w:rPr>
                <w:rFonts w:ascii="Times New Roman" w:hAnsi="Times New Roman"/>
                <w:sz w:val="24"/>
                <w:szCs w:val="24"/>
              </w:rPr>
              <w:lastRenderedPageBreak/>
              <w:t>лет</w:t>
            </w:r>
          </w:p>
        </w:tc>
        <w:tc>
          <w:tcPr>
            <w:tcW w:w="1276" w:type="dxa"/>
            <w:tcBorders>
              <w:top w:val="single" w:sz="4" w:space="0" w:color="auto"/>
              <w:left w:val="single" w:sz="4" w:space="0" w:color="auto"/>
              <w:bottom w:val="single" w:sz="4" w:space="0" w:color="auto"/>
              <w:right w:val="single" w:sz="4" w:space="0" w:color="auto"/>
            </w:tcBorders>
            <w:hideMark/>
          </w:tcPr>
          <w:p w:rsidR="00CB309B" w:rsidRDefault="00CB309B" w:rsidP="005E3C0C">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B309B" w:rsidRDefault="00CB309B" w:rsidP="005E3C0C">
            <w:pPr>
              <w:spacing w:after="0" w:line="240" w:lineRule="auto"/>
              <w:rPr>
                <w:rFonts w:ascii="Times New Roman" w:hAnsi="Times New Roman"/>
                <w:sz w:val="24"/>
                <w:szCs w:val="24"/>
              </w:rPr>
            </w:pPr>
          </w:p>
        </w:tc>
      </w:tr>
      <w:tr w:rsidR="00CB309B" w:rsidTr="005E3C0C">
        <w:trPr>
          <w:trHeight w:val="565"/>
        </w:trPr>
        <w:tc>
          <w:tcPr>
            <w:tcW w:w="575" w:type="dxa"/>
            <w:tcBorders>
              <w:top w:val="single" w:sz="4" w:space="0" w:color="auto"/>
              <w:left w:val="single" w:sz="4" w:space="0" w:color="auto"/>
              <w:bottom w:val="single" w:sz="4" w:space="0" w:color="auto"/>
              <w:right w:val="single" w:sz="4" w:space="0" w:color="auto"/>
            </w:tcBorders>
          </w:tcPr>
          <w:p w:rsidR="00CB309B" w:rsidRDefault="00CB309B" w:rsidP="005E3C0C">
            <w:pPr>
              <w:spacing w:after="0" w:line="240" w:lineRule="auto"/>
              <w:jc w:val="both"/>
              <w:rPr>
                <w:rFonts w:ascii="Times New Roman" w:hAnsi="Times New Roman"/>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CB309B" w:rsidRPr="00611817" w:rsidRDefault="00CB309B" w:rsidP="005E3C0C">
            <w:pPr>
              <w:spacing w:after="0" w:line="240" w:lineRule="auto"/>
              <w:jc w:val="center"/>
              <w:rPr>
                <w:rFonts w:ascii="Times New Roman" w:hAnsi="Times New Roman"/>
                <w:b/>
                <w:sz w:val="24"/>
                <w:szCs w:val="24"/>
              </w:rPr>
            </w:pPr>
            <w:r w:rsidRPr="00611817">
              <w:rPr>
                <w:rFonts w:ascii="Times New Roman" w:hAnsi="Times New Roman"/>
                <w:b/>
                <w:sz w:val="24"/>
                <w:szCs w:val="24"/>
              </w:rPr>
              <w:t>Итого:</w:t>
            </w:r>
          </w:p>
        </w:tc>
        <w:tc>
          <w:tcPr>
            <w:tcW w:w="1945" w:type="dxa"/>
            <w:tcBorders>
              <w:top w:val="single" w:sz="4" w:space="0" w:color="auto"/>
              <w:left w:val="single" w:sz="4" w:space="0" w:color="auto"/>
              <w:bottom w:val="single" w:sz="4" w:space="0" w:color="auto"/>
              <w:right w:val="single" w:sz="4" w:space="0" w:color="auto"/>
            </w:tcBorders>
            <w:vAlign w:val="center"/>
          </w:tcPr>
          <w:p w:rsidR="00CB309B" w:rsidRPr="00611817" w:rsidRDefault="00CB309B" w:rsidP="005E3C0C">
            <w:pPr>
              <w:spacing w:after="0" w:line="240" w:lineRule="auto"/>
              <w:jc w:val="center"/>
              <w:rPr>
                <w:rFonts w:ascii="Times New Roman" w:hAnsi="Times New Roman"/>
                <w:b/>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CB309B" w:rsidRPr="00611817" w:rsidRDefault="00CB309B" w:rsidP="005E3C0C">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309B" w:rsidRPr="00611817" w:rsidRDefault="00CB309B" w:rsidP="005E3C0C">
            <w:pPr>
              <w:spacing w:after="0" w:line="240" w:lineRule="auto"/>
              <w:jc w:val="center"/>
              <w:rPr>
                <w:rFonts w:ascii="Times New Roman" w:hAnsi="Times New Roman"/>
                <w:b/>
                <w:sz w:val="24"/>
                <w:szCs w:val="24"/>
              </w:rPr>
            </w:pPr>
            <w:r w:rsidRPr="00611817">
              <w:rPr>
                <w:rFonts w:ascii="Times New Roman" w:hAnsi="Times New Roman"/>
                <w:b/>
                <w:sz w:val="24"/>
                <w:szCs w:val="24"/>
              </w:rPr>
              <w:t>6</w:t>
            </w:r>
          </w:p>
        </w:tc>
        <w:tc>
          <w:tcPr>
            <w:tcW w:w="1789" w:type="dxa"/>
            <w:tcBorders>
              <w:top w:val="single" w:sz="4" w:space="0" w:color="auto"/>
              <w:left w:val="single" w:sz="4" w:space="0" w:color="auto"/>
              <w:bottom w:val="single" w:sz="4" w:space="0" w:color="auto"/>
              <w:right w:val="single" w:sz="4" w:space="0" w:color="auto"/>
            </w:tcBorders>
            <w:vAlign w:val="center"/>
            <w:hideMark/>
          </w:tcPr>
          <w:p w:rsidR="00CB309B" w:rsidRPr="00611817" w:rsidRDefault="00CB309B" w:rsidP="005E3C0C">
            <w:pPr>
              <w:spacing w:after="0" w:line="240" w:lineRule="auto"/>
              <w:jc w:val="center"/>
              <w:rPr>
                <w:rFonts w:ascii="Times New Roman" w:hAnsi="Times New Roman"/>
                <w:b/>
                <w:sz w:val="24"/>
                <w:szCs w:val="24"/>
              </w:rPr>
            </w:pPr>
            <w:r w:rsidRPr="00611817">
              <w:rPr>
                <w:rFonts w:ascii="Times New Roman" w:hAnsi="Times New Roman"/>
                <w:b/>
              </w:rPr>
              <w:t>6</w:t>
            </w:r>
          </w:p>
        </w:tc>
      </w:tr>
    </w:tbl>
    <w:p w:rsidR="00CB309B" w:rsidRPr="00A4251D" w:rsidRDefault="00CB309B" w:rsidP="00CB309B">
      <w:pPr>
        <w:spacing w:after="0" w:line="240" w:lineRule="auto"/>
        <w:ind w:firstLine="426"/>
        <w:jc w:val="both"/>
        <w:rPr>
          <w:rFonts w:ascii="Times New Roman" w:hAnsi="Times New Roman"/>
          <w:color w:val="000000"/>
          <w:sz w:val="28"/>
          <w:szCs w:val="28"/>
        </w:rPr>
      </w:pPr>
    </w:p>
    <w:p w:rsidR="00CB309B" w:rsidRPr="00A151BE" w:rsidRDefault="00CB309B" w:rsidP="00CB309B">
      <w:pPr>
        <w:autoSpaceDE w:val="0"/>
        <w:autoSpaceDN w:val="0"/>
        <w:adjustRightInd w:val="0"/>
        <w:spacing w:after="0" w:line="240" w:lineRule="auto"/>
        <w:ind w:firstLine="539"/>
        <w:jc w:val="both"/>
        <w:rPr>
          <w:rFonts w:ascii="Times New Roman" w:hAnsi="Times New Roman" w:cs="Times New Roman"/>
          <w:i/>
          <w:sz w:val="24"/>
          <w:szCs w:val="24"/>
        </w:rPr>
      </w:pPr>
      <w:r>
        <w:rPr>
          <w:rFonts w:ascii="Times New Roman" w:hAnsi="Times New Roman" w:cs="Times New Roman"/>
          <w:i/>
          <w:sz w:val="24"/>
          <w:szCs w:val="24"/>
        </w:rPr>
        <w:t>*</w:t>
      </w:r>
      <w:r w:rsidRPr="00A151BE">
        <w:rPr>
          <w:rFonts w:ascii="Times New Roman" w:hAnsi="Times New Roman" w:cs="Times New Roman"/>
          <w:i/>
          <w:sz w:val="24"/>
          <w:szCs w:val="24"/>
        </w:rPr>
        <w:t xml:space="preserve">Профиль образования должен обеспечивать возможность осуществления Участником предварительного отбора </w:t>
      </w:r>
      <w:r w:rsidRPr="00A151BE">
        <w:rPr>
          <w:rFonts w:ascii="Times New Roman" w:hAnsi="Times New Roman" w:cs="Times New Roman"/>
          <w:bCs/>
          <w:i/>
          <w:sz w:val="24"/>
          <w:szCs w:val="24"/>
        </w:rPr>
        <w:t xml:space="preserve">оценки технического состояния, </w:t>
      </w:r>
      <w:r w:rsidRPr="00A151BE">
        <w:rPr>
          <w:rFonts w:ascii="Times New Roman" w:hAnsi="Times New Roman" w:cs="Times New Roman"/>
          <w:i/>
          <w:sz w:val="24"/>
          <w:szCs w:val="24"/>
        </w:rPr>
        <w:t xml:space="preserve">подготовки проектной документации </w:t>
      </w:r>
      <w:r w:rsidRPr="00A151BE">
        <w:rPr>
          <w:rFonts w:ascii="Times New Roman" w:hAnsi="Times New Roman" w:cs="Times New Roman"/>
          <w:bCs/>
          <w:i/>
          <w:sz w:val="24"/>
          <w:szCs w:val="24"/>
        </w:rPr>
        <w:t>п</w:t>
      </w:r>
      <w:r w:rsidRPr="00A151BE">
        <w:rPr>
          <w:rFonts w:ascii="Times New Roman" w:hAnsi="Times New Roman" w:cs="Times New Roman"/>
          <w:i/>
          <w:sz w:val="24"/>
          <w:szCs w:val="24"/>
        </w:rPr>
        <w:t xml:space="preserve">о капитальному ремонту общего имущества многоквартирных </w:t>
      </w:r>
      <w:r w:rsidRPr="00CB309B">
        <w:rPr>
          <w:rFonts w:ascii="Times New Roman" w:hAnsi="Times New Roman"/>
          <w:i/>
          <w:sz w:val="24"/>
          <w:szCs w:val="24"/>
        </w:rPr>
        <w:t>домов, в том числе по замене лифтового оборудования</w:t>
      </w:r>
      <w:r>
        <w:rPr>
          <w:rFonts w:ascii="Times New Roman" w:hAnsi="Times New Roman"/>
          <w:i/>
          <w:sz w:val="24"/>
          <w:szCs w:val="24"/>
        </w:rPr>
        <w:t>,</w:t>
      </w:r>
      <w:r w:rsidRPr="00CB309B">
        <w:rPr>
          <w:rFonts w:ascii="Times New Roman" w:hAnsi="Times New Roman" w:cs="Times New Roman"/>
          <w:i/>
          <w:szCs w:val="24"/>
        </w:rPr>
        <w:t xml:space="preserve"> </w:t>
      </w:r>
      <w:r w:rsidRPr="00A151BE">
        <w:rPr>
          <w:rFonts w:ascii="Times New Roman" w:hAnsi="Times New Roman" w:cs="Times New Roman"/>
          <w:i/>
          <w:sz w:val="24"/>
          <w:szCs w:val="24"/>
        </w:rPr>
        <w:t>организации  и координации  вышеуказанных работ.</w:t>
      </w:r>
    </w:p>
    <w:p w:rsidR="001F7659" w:rsidRPr="00A4251D" w:rsidRDefault="001F7659" w:rsidP="001F7659">
      <w:pPr>
        <w:spacing w:after="0" w:line="240" w:lineRule="auto"/>
        <w:ind w:firstLine="426"/>
        <w:jc w:val="both"/>
        <w:rPr>
          <w:rFonts w:ascii="Times New Roman" w:hAnsi="Times New Roman"/>
          <w:color w:val="000000"/>
          <w:sz w:val="28"/>
          <w:szCs w:val="28"/>
        </w:rPr>
      </w:pPr>
    </w:p>
    <w:p w:rsidR="005E3C0C" w:rsidRDefault="001F7659" w:rsidP="001F7659">
      <w:pPr>
        <w:spacing w:after="0" w:line="240" w:lineRule="auto"/>
        <w:ind w:firstLine="426"/>
        <w:jc w:val="both"/>
        <w:rPr>
          <w:rFonts w:ascii="Times New Roman" w:hAnsi="Times New Roman"/>
          <w:color w:val="000000"/>
          <w:sz w:val="28"/>
          <w:szCs w:val="28"/>
        </w:rPr>
      </w:pPr>
      <w:proofErr w:type="spellStart"/>
      <w:r w:rsidRPr="00A4251D">
        <w:rPr>
          <w:rFonts w:ascii="Times New Roman" w:hAnsi="Times New Roman"/>
          <w:color w:val="000000"/>
          <w:sz w:val="28"/>
          <w:szCs w:val="28"/>
        </w:rPr>
        <w:t>п</w:t>
      </w:r>
      <w:proofErr w:type="spellEnd"/>
      <w:r w:rsidRPr="00A4251D">
        <w:rPr>
          <w:rFonts w:ascii="Times New Roman" w:hAnsi="Times New Roman"/>
          <w:color w:val="000000"/>
          <w:sz w:val="28"/>
          <w:szCs w:val="28"/>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более 10 процентов указанной в свидетельстве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 стоимости работ по заключаемому договору по предмету электронного аукциона</w:t>
      </w:r>
      <w:r w:rsidR="007A551C">
        <w:rPr>
          <w:rFonts w:ascii="Times New Roman" w:hAnsi="Times New Roman"/>
          <w:color w:val="000000"/>
          <w:sz w:val="28"/>
          <w:szCs w:val="28"/>
        </w:rPr>
        <w:t>.</w:t>
      </w:r>
      <w:r w:rsidRPr="00A4251D">
        <w:rPr>
          <w:rFonts w:ascii="Times New Roman" w:hAnsi="Times New Roman"/>
          <w:color w:val="000000"/>
          <w:sz w:val="28"/>
          <w:szCs w:val="28"/>
        </w:rPr>
        <w:t xml:space="preserve"> </w:t>
      </w:r>
    </w:p>
    <w:p w:rsidR="001F7659" w:rsidRPr="00A4251D" w:rsidRDefault="001F7659" w:rsidP="001F7659">
      <w:pPr>
        <w:spacing w:after="0" w:line="240" w:lineRule="auto"/>
        <w:ind w:firstLine="426"/>
        <w:jc w:val="both"/>
        <w:rPr>
          <w:rFonts w:ascii="Times New Roman" w:hAnsi="Times New Roman"/>
          <w:i/>
          <w:color w:val="000000"/>
          <w:sz w:val="24"/>
          <w:szCs w:val="24"/>
        </w:rPr>
      </w:pP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 xml:space="preserve">а) выписка из Единого государственного реестра юридических лиц или нотариально заверенная копия такой выписки, полученная не ранее чем за 30 </w:t>
      </w:r>
      <w:r w:rsidRPr="00A4251D">
        <w:rPr>
          <w:rStyle w:val="ad"/>
          <w:rFonts w:ascii="Times New Roman" w:hAnsi="Times New Roman"/>
          <w:color w:val="000000"/>
          <w:sz w:val="28"/>
          <w:szCs w:val="28"/>
        </w:rPr>
        <w:lastRenderedPageBreak/>
        <w:t>(тридцать)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б)</w:t>
      </w:r>
      <w:r w:rsidRPr="00A4251D">
        <w:rPr>
          <w:color w:val="000000"/>
        </w:rPr>
        <w:t xml:space="preserve"> </w:t>
      </w:r>
      <w:r w:rsidRPr="00A4251D">
        <w:rPr>
          <w:rStyle w:val="ad"/>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в)</w:t>
      </w:r>
      <w:r>
        <w:rPr>
          <w:rStyle w:val="ad"/>
          <w:rFonts w:ascii="Times New Roman" w:hAnsi="Times New Roman"/>
          <w:color w:val="000000"/>
          <w:sz w:val="28"/>
          <w:szCs w:val="28"/>
        </w:rPr>
        <w:t xml:space="preserve"> копии учредительных документов</w:t>
      </w:r>
      <w:r w:rsidRPr="00A4251D">
        <w:rPr>
          <w:rStyle w:val="ad"/>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r w:rsidRPr="00A4251D">
        <w:rPr>
          <w:rStyle w:val="ad"/>
          <w:rFonts w:ascii="Times New Roman" w:hAnsi="Times New Roman"/>
          <w:color w:val="000000"/>
          <w:sz w:val="28"/>
          <w:szCs w:val="28"/>
        </w:rPr>
        <w:t>д</w:t>
      </w:r>
      <w:proofErr w:type="spellEnd"/>
      <w:r w:rsidRPr="00A4251D">
        <w:rPr>
          <w:rStyle w:val="ad"/>
          <w:rFonts w:ascii="Times New Roman" w:hAnsi="Times New Roman"/>
          <w:color w:val="000000"/>
          <w:sz w:val="28"/>
          <w:szCs w:val="28"/>
        </w:rPr>
        <w:t>)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d"/>
          <w:rFonts w:ascii="Times New Roman" w:hAnsi="Times New Roman"/>
          <w:color w:val="000000"/>
          <w:sz w:val="28"/>
          <w:szCs w:val="28"/>
        </w:rPr>
        <w:t xml:space="preserve">е) </w:t>
      </w:r>
      <w:r>
        <w:rPr>
          <w:rStyle w:val="ad"/>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организация подготовки проектной документации с указанием в свидетельстве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 стоимости работ по заключаемому договору об оказании услуг;</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ж</w:t>
      </w:r>
      <w:r w:rsidR="001F7659" w:rsidRPr="00A4251D">
        <w:rPr>
          <w:rStyle w:val="ad"/>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proofErr w:type="gramStart"/>
      <w:r>
        <w:rPr>
          <w:rStyle w:val="ad"/>
          <w:rFonts w:ascii="Times New Roman" w:hAnsi="Times New Roman"/>
          <w:color w:val="000000"/>
          <w:sz w:val="28"/>
          <w:szCs w:val="28"/>
        </w:rPr>
        <w:t>з</w:t>
      </w:r>
      <w:proofErr w:type="spellEnd"/>
      <w:r w:rsidR="001F7659" w:rsidRPr="00A4251D">
        <w:rPr>
          <w:rStyle w:val="ad"/>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d"/>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и</w:t>
      </w:r>
      <w:r w:rsidR="001F7659" w:rsidRPr="00A4251D">
        <w:rPr>
          <w:rStyle w:val="ad"/>
          <w:rFonts w:ascii="Times New Roman" w:hAnsi="Times New Roman"/>
          <w:color w:val="000000"/>
          <w:sz w:val="28"/>
          <w:szCs w:val="28"/>
        </w:rPr>
        <w:t>) штатное расписание;</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к</w:t>
      </w:r>
      <w:r w:rsidR="001F7659" w:rsidRPr="00A4251D">
        <w:rPr>
          <w:rStyle w:val="ad"/>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9F00BF"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w:t>
      </w:r>
      <w:r w:rsidR="001F7659">
        <w:rPr>
          <w:rStyle w:val="ad"/>
          <w:rFonts w:ascii="Times New Roman" w:hAnsi="Times New Roman"/>
          <w:color w:val="000000"/>
          <w:sz w:val="28"/>
          <w:szCs w:val="28"/>
        </w:rPr>
        <w:t>копии трудовых книжек, дипломом, сертификатов и аттестатов</w:t>
      </w:r>
      <w:r w:rsidR="001F7659" w:rsidRPr="00A4251D">
        <w:rPr>
          <w:rStyle w:val="ad"/>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d"/>
          <w:rFonts w:ascii="Times New Roman" w:hAnsi="Times New Roman"/>
          <w:color w:val="000000"/>
          <w:sz w:val="28"/>
          <w:szCs w:val="28"/>
        </w:rPr>
        <w:t>;</w:t>
      </w:r>
    </w:p>
    <w:p w:rsidR="001F7659" w:rsidRPr="00EE2D6D" w:rsidRDefault="009F00BF" w:rsidP="001F7659">
      <w:pPr>
        <w:tabs>
          <w:tab w:val="left" w:pos="709"/>
        </w:tabs>
        <w:spacing w:after="0" w:line="240" w:lineRule="auto"/>
        <w:ind w:firstLine="426"/>
        <w:jc w:val="both"/>
        <w:rPr>
          <w:rFonts w:ascii="Times New Roman" w:hAnsi="Times New Roman"/>
          <w:color w:val="FF0000"/>
          <w:sz w:val="28"/>
          <w:szCs w:val="28"/>
        </w:rPr>
      </w:pPr>
      <w:proofErr w:type="gramStart"/>
      <w:r>
        <w:rPr>
          <w:rStyle w:val="ad"/>
          <w:rFonts w:ascii="Times New Roman" w:hAnsi="Times New Roman"/>
          <w:color w:val="000000"/>
          <w:sz w:val="28"/>
          <w:szCs w:val="28"/>
        </w:rPr>
        <w:lastRenderedPageBreak/>
        <w:t>м</w:t>
      </w:r>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 xml:space="preserve">копии </w:t>
      </w:r>
      <w:r w:rsidR="001F7659" w:rsidRPr="00A4251D">
        <w:rPr>
          <w:rStyle w:val="ad"/>
          <w:rFonts w:ascii="Times New Roman" w:hAnsi="Times New Roman"/>
          <w:color w:val="000000"/>
          <w:sz w:val="28"/>
          <w:szCs w:val="28"/>
        </w:rPr>
        <w:t>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1F7659" w:rsidRPr="00A4251D">
        <w:rPr>
          <w:rStyle w:val="ad"/>
          <w:rFonts w:ascii="Times New Roman" w:hAnsi="Times New Roman"/>
          <w:color w:val="000000"/>
          <w:sz w:val="28"/>
          <w:szCs w:val="28"/>
        </w:rPr>
        <w:t xml:space="preserve"> работ за 3 года, предшествующие дате подачи заявки. </w:t>
      </w:r>
      <w:r w:rsidR="001F7659" w:rsidRPr="00A4251D">
        <w:rPr>
          <w:rFonts w:ascii="Times New Roman" w:hAnsi="Times New Roman"/>
          <w:color w:val="000000"/>
          <w:sz w:val="28"/>
          <w:szCs w:val="28"/>
        </w:rPr>
        <w:t xml:space="preserve">При этом минимальный размер стоимости ранее выполненных работ по контрактам должен составлять не менее 10 процентов указанной в свидетельстве </w:t>
      </w:r>
      <w:proofErr w:type="spellStart"/>
      <w:r w:rsidR="001F7659" w:rsidRPr="00A4251D">
        <w:rPr>
          <w:rFonts w:ascii="Times New Roman" w:hAnsi="Times New Roman"/>
          <w:color w:val="000000"/>
          <w:sz w:val="28"/>
          <w:szCs w:val="28"/>
        </w:rPr>
        <w:t>саморегулируемой</w:t>
      </w:r>
      <w:proofErr w:type="spellEnd"/>
      <w:r w:rsidR="001F7659" w:rsidRPr="00A4251D">
        <w:rPr>
          <w:rFonts w:ascii="Times New Roman" w:hAnsi="Times New Roman"/>
          <w:color w:val="000000"/>
          <w:sz w:val="28"/>
          <w:szCs w:val="28"/>
        </w:rPr>
        <w:t xml:space="preserve"> организации стоимости работ по заключаемому договору по предмету электронного аукциона</w:t>
      </w:r>
      <w:r w:rsidR="007A551C">
        <w:rPr>
          <w:rFonts w:ascii="Times New Roman" w:hAnsi="Times New Roman"/>
          <w:color w:val="000000"/>
          <w:sz w:val="28"/>
          <w:szCs w:val="28"/>
        </w:rPr>
        <w:t>.</w:t>
      </w:r>
      <w:r w:rsidR="001F7659" w:rsidRPr="00A4251D">
        <w:rPr>
          <w:rFonts w:ascii="Times New Roman" w:hAnsi="Times New Roman"/>
          <w:color w:val="000000"/>
          <w:sz w:val="28"/>
          <w:szCs w:val="28"/>
        </w:rPr>
        <w:t xml:space="preserve"> </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 xml:space="preserve">_________________ </w:t>
      </w:r>
      <w:proofErr w:type="gramStart"/>
      <w:r w:rsidRPr="00EE2D6D">
        <w:rPr>
          <w:rFonts w:ascii="Times New Roman" w:hAnsi="Times New Roman" w:cs="Times New Roman"/>
          <w:color w:val="000000"/>
          <w:sz w:val="28"/>
          <w:szCs w:val="28"/>
          <w:highlight w:val="yellow"/>
        </w:rPr>
        <w:t>от</w:t>
      </w:r>
      <w:proofErr w:type="gramEnd"/>
      <w:r w:rsidRPr="00EE2D6D">
        <w:rPr>
          <w:rFonts w:ascii="Times New Roman" w:hAnsi="Times New Roman" w:cs="Times New Roman"/>
          <w:color w:val="000000"/>
          <w:sz w:val="28"/>
          <w:szCs w:val="28"/>
          <w:highlight w:val="yellow"/>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w:t>
      </w:r>
      <w:r w:rsidRPr="00A4251D">
        <w:rPr>
          <w:rFonts w:ascii="Times New Roman" w:hAnsi="Times New Roman" w:cs="Times New Roman"/>
          <w:color w:val="000000"/>
          <w:sz w:val="28"/>
          <w:szCs w:val="28"/>
        </w:rPr>
        <w:lastRenderedPageBreak/>
        <w:t xml:space="preserve">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r>
        <w:rPr>
          <w:rFonts w:ascii="Times New Roman" w:hAnsi="Times New Roman"/>
          <w:b/>
          <w:sz w:val="28"/>
          <w:szCs w:val="28"/>
        </w:rPr>
        <w:t>*</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b/>
          <w:color w:val="000000"/>
          <w:sz w:val="28"/>
          <w:szCs w:val="28"/>
        </w:rPr>
        <w:t>*</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до </w:t>
      </w:r>
      <w:r w:rsidRPr="00EE2D6D">
        <w:rPr>
          <w:rFonts w:ascii="Times New Roman" w:hAnsi="Times New Roman" w:cs="Times New Roman"/>
          <w:color w:val="FF0000"/>
          <w:sz w:val="28"/>
          <w:szCs w:val="28"/>
        </w:rPr>
        <w:t>«</w:t>
      </w:r>
      <w:r w:rsidR="007A551C">
        <w:rPr>
          <w:rFonts w:ascii="Times New Roman" w:hAnsi="Times New Roman" w:cs="Times New Roman"/>
          <w:color w:val="FF0000"/>
          <w:sz w:val="28"/>
          <w:szCs w:val="28"/>
        </w:rPr>
        <w:t>08</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 xml:space="preserve"> </w:t>
      </w:r>
      <w:r w:rsidR="007A551C">
        <w:rPr>
          <w:rFonts w:ascii="Times New Roman" w:hAnsi="Times New Roman" w:cs="Times New Roman"/>
          <w:color w:val="FF0000"/>
          <w:sz w:val="28"/>
          <w:szCs w:val="28"/>
        </w:rPr>
        <w:t>но</w:t>
      </w:r>
      <w:r w:rsidR="00EE2D6D" w:rsidRPr="00EE2D6D">
        <w:rPr>
          <w:rFonts w:ascii="Times New Roman" w:hAnsi="Times New Roman" w:cs="Times New Roman"/>
          <w:color w:val="FF0000"/>
          <w:sz w:val="28"/>
          <w:szCs w:val="28"/>
        </w:rPr>
        <w:t xml:space="preserve">ября </w:t>
      </w:r>
      <w:r w:rsidRPr="00EE2D6D">
        <w:rPr>
          <w:rFonts w:ascii="Times New Roman" w:hAnsi="Times New Roman" w:cs="Times New Roman"/>
          <w:color w:val="FF0000"/>
          <w:sz w:val="28"/>
          <w:szCs w:val="28"/>
        </w:rPr>
        <w:t>20</w:t>
      </w:r>
      <w:r w:rsidR="00EE2D6D" w:rsidRPr="00EE2D6D">
        <w:rPr>
          <w:rFonts w:ascii="Times New Roman" w:hAnsi="Times New Roman" w:cs="Times New Roman"/>
          <w:color w:val="FF0000"/>
          <w:sz w:val="28"/>
          <w:szCs w:val="28"/>
        </w:rPr>
        <w:t>16</w:t>
      </w:r>
      <w:r w:rsidRPr="00EE2D6D">
        <w:rPr>
          <w:rFonts w:ascii="Times New Roman" w:hAnsi="Times New Roman" w:cs="Times New Roman"/>
          <w:color w:val="FF0000"/>
          <w:sz w:val="28"/>
          <w:szCs w:val="28"/>
        </w:rPr>
        <w:t>г</w:t>
      </w:r>
      <w:r w:rsidRPr="00A4251D">
        <w:rPr>
          <w:rFonts w:ascii="Times New Roman" w:hAnsi="Times New Roman" w:cs="Times New Roman"/>
          <w:color w:val="000000"/>
          <w:sz w:val="28"/>
          <w:szCs w:val="28"/>
        </w:rPr>
        <w:t xml:space="preserve">.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w:t>
      </w:r>
      <w:r w:rsidRPr="00A4251D">
        <w:rPr>
          <w:rFonts w:ascii="Times New Roman" w:hAnsi="Times New Roman" w:cs="Times New Roman"/>
          <w:color w:val="000000"/>
          <w:sz w:val="28"/>
          <w:szCs w:val="28"/>
        </w:rPr>
        <w:lastRenderedPageBreak/>
        <w:t xml:space="preserve">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lastRenderedPageBreak/>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lastRenderedPageBreak/>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 xml:space="preserve">свидетельстве </w:t>
      </w:r>
      <w:proofErr w:type="spellStart"/>
      <w:r w:rsidRPr="00234F4A">
        <w:rPr>
          <w:rFonts w:ascii="Times New Roman" w:hAnsi="Times New Roman" w:cs="Times New Roman"/>
          <w:sz w:val="28"/>
          <w:szCs w:val="28"/>
        </w:rPr>
        <w:t>саморегулируемой</w:t>
      </w:r>
      <w:proofErr w:type="spellEnd"/>
      <w:r w:rsidRPr="00234F4A">
        <w:rPr>
          <w:rFonts w:ascii="Times New Roman" w:hAnsi="Times New Roman" w:cs="Times New Roman"/>
          <w:sz w:val="28"/>
          <w:szCs w:val="28"/>
        </w:rPr>
        <w:t xml:space="preserve">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9F00BF" w:rsidRDefault="009F00BF"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b"/>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b"/>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b"/>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b"/>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d"/>
          <w:rFonts w:ascii="Times New Roman" w:hAnsi="Times New Roman"/>
          <w:b/>
          <w:sz w:val="24"/>
          <w:szCs w:val="24"/>
        </w:rPr>
      </w:pPr>
      <w:r>
        <w:rPr>
          <w:rStyle w:val="ad"/>
          <w:rFonts w:ascii="Times New Roman" w:hAnsi="Times New Roman"/>
          <w:b/>
          <w:sz w:val="24"/>
          <w:szCs w:val="24"/>
        </w:rPr>
        <w:t>ФОРМА ШТАТНО-СПИСОЧНОГО</w:t>
      </w:r>
      <w:r w:rsidRPr="00BC7661">
        <w:rPr>
          <w:rStyle w:val="ad"/>
          <w:rFonts w:ascii="Times New Roman" w:hAnsi="Times New Roman"/>
          <w:b/>
          <w:sz w:val="24"/>
          <w:szCs w:val="24"/>
        </w:rPr>
        <w:t xml:space="preserve"> СОСТАВ</w:t>
      </w:r>
      <w:r>
        <w:rPr>
          <w:rStyle w:val="ad"/>
          <w:rFonts w:ascii="Times New Roman" w:hAnsi="Times New Roman"/>
          <w:b/>
          <w:sz w:val="24"/>
          <w:szCs w:val="24"/>
        </w:rPr>
        <w:t>А</w:t>
      </w:r>
      <w:r w:rsidRPr="00BC7661">
        <w:rPr>
          <w:rStyle w:val="ad"/>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spellStart"/>
            <w:proofErr w:type="gramStart"/>
            <w:r w:rsidRPr="008F3E7A">
              <w:rPr>
                <w:rFonts w:ascii="Times New Roman" w:eastAsia="Times New Roman" w:hAnsi="Times New Roman"/>
                <w:sz w:val="20"/>
                <w:szCs w:val="20"/>
                <w:lang w:eastAsia="ru-RU"/>
              </w:rPr>
              <w:t>п</w:t>
            </w:r>
            <w:proofErr w:type="spellEnd"/>
            <w:proofErr w:type="gramEnd"/>
            <w:r w:rsidRPr="008F3E7A">
              <w:rPr>
                <w:rFonts w:ascii="Times New Roman" w:eastAsia="Times New Roman" w:hAnsi="Times New Roman"/>
                <w:sz w:val="20"/>
                <w:szCs w:val="20"/>
                <w:lang w:eastAsia="ru-RU"/>
              </w:rPr>
              <w:t>/</w:t>
            </w:r>
            <w:proofErr w:type="spellStart"/>
            <w:r w:rsidRPr="008F3E7A">
              <w:rPr>
                <w:rFonts w:ascii="Times New Roman" w:eastAsia="Times New Roman" w:hAnsi="Times New Roman"/>
                <w:sz w:val="20"/>
                <w:szCs w:val="20"/>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spellStart"/>
      <w:proofErr w:type="gramStart"/>
      <w:r w:rsidRPr="00E670A7">
        <w:rPr>
          <w:rFonts w:ascii="Times New Roman" w:hAnsi="Times New Roman" w:cs="Times New Roman"/>
          <w:i/>
          <w:sz w:val="24"/>
          <w:szCs w:val="24"/>
        </w:rPr>
        <w:t>п</w:t>
      </w:r>
      <w:proofErr w:type="spellEnd"/>
      <w:proofErr w:type="gramEnd"/>
      <w:r w:rsidRPr="00E670A7">
        <w:rPr>
          <w:rFonts w:ascii="Times New Roman" w:hAnsi="Times New Roman" w:cs="Times New Roman"/>
          <w:i/>
          <w:sz w:val="24"/>
          <w:szCs w:val="24"/>
        </w:rPr>
        <w:t>/</w:t>
      </w:r>
      <w:proofErr w:type="spellStart"/>
      <w:r w:rsidRPr="00E670A7">
        <w:rPr>
          <w:rFonts w:ascii="Times New Roman" w:hAnsi="Times New Roman" w:cs="Times New Roman"/>
          <w:i/>
          <w:sz w:val="24"/>
          <w:szCs w:val="24"/>
        </w:rPr>
        <w:t>п</w:t>
      </w:r>
      <w:proofErr w:type="spellEnd"/>
      <w:r w:rsidRPr="00E670A7">
        <w:rPr>
          <w:rFonts w:ascii="Times New Roman" w:hAnsi="Times New Roman" w:cs="Times New Roman"/>
          <w:i/>
          <w:sz w:val="24"/>
          <w:szCs w:val="24"/>
        </w:rPr>
        <w:t>»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spellStart"/>
            <w:proofErr w:type="gramStart"/>
            <w:r w:rsidRPr="001C7AAF">
              <w:rPr>
                <w:rFonts w:ascii="Times New Roman" w:hAnsi="Times New Roman"/>
                <w:sz w:val="28"/>
                <w:szCs w:val="28"/>
              </w:rPr>
              <w:t>п</w:t>
            </w:r>
            <w:proofErr w:type="spellEnd"/>
            <w:proofErr w:type="gramEnd"/>
            <w:r w:rsidRPr="001C7AAF">
              <w:rPr>
                <w:rFonts w:ascii="Times New Roman" w:hAnsi="Times New Roman"/>
                <w:sz w:val="28"/>
                <w:szCs w:val="28"/>
              </w:rPr>
              <w:t>/</w:t>
            </w:r>
            <w:proofErr w:type="spellStart"/>
            <w:r w:rsidRPr="001C7AAF">
              <w:rPr>
                <w:rFonts w:ascii="Times New Roman" w:hAnsi="Times New Roman"/>
                <w:sz w:val="28"/>
                <w:szCs w:val="28"/>
              </w:rPr>
              <w:t>п</w:t>
            </w:r>
            <w:proofErr w:type="spellEnd"/>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0C" w:rsidRDefault="005E3C0C" w:rsidP="001F7659">
      <w:pPr>
        <w:spacing w:after="0" w:line="240" w:lineRule="auto"/>
      </w:pPr>
      <w:r>
        <w:separator/>
      </w:r>
    </w:p>
  </w:endnote>
  <w:endnote w:type="continuationSeparator" w:id="0">
    <w:p w:rsidR="005E3C0C" w:rsidRDefault="005E3C0C" w:rsidP="001F7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0C" w:rsidRDefault="005E3C0C" w:rsidP="001F7659">
      <w:pPr>
        <w:spacing w:after="0" w:line="240" w:lineRule="auto"/>
      </w:pPr>
      <w:r>
        <w:separator/>
      </w:r>
    </w:p>
  </w:footnote>
  <w:footnote w:type="continuationSeparator" w:id="0">
    <w:p w:rsidR="005E3C0C" w:rsidRDefault="005E3C0C" w:rsidP="001F7659">
      <w:pPr>
        <w:spacing w:after="0" w:line="240" w:lineRule="auto"/>
      </w:pPr>
      <w:r>
        <w:continuationSeparator/>
      </w:r>
    </w:p>
  </w:footnote>
  <w:footnote w:id="1">
    <w:p w:rsidR="005E3C0C" w:rsidRPr="004F1A64" w:rsidRDefault="005E3C0C" w:rsidP="001F7659">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5E3C0C" w:rsidRPr="00E94A4F" w:rsidRDefault="005E3C0C"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5E3C0C" w:rsidRPr="00E94A4F" w:rsidRDefault="005E3C0C"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5E3C0C" w:rsidRDefault="005E3C0C" w:rsidP="001F7659">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A3782"/>
    <w:multiLevelType w:val="hybridMultilevel"/>
    <w:tmpl w:val="B322B6B6"/>
    <w:lvl w:ilvl="0" w:tplc="08BA0DE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5"/>
  </w:num>
  <w:num w:numId="3">
    <w:abstractNumId w:val="7"/>
  </w:num>
  <w:num w:numId="4">
    <w:abstractNumId w:val="15"/>
  </w:num>
  <w:num w:numId="5">
    <w:abstractNumId w:val="4"/>
  </w:num>
  <w:num w:numId="6">
    <w:abstractNumId w:val="9"/>
  </w:num>
  <w:num w:numId="7">
    <w:abstractNumId w:val="10"/>
  </w:num>
  <w:num w:numId="8">
    <w:abstractNumId w:val="3"/>
  </w:num>
  <w:num w:numId="9">
    <w:abstractNumId w:val="6"/>
  </w:num>
  <w:num w:numId="10">
    <w:abstractNumId w:val="8"/>
  </w:num>
  <w:num w:numId="11">
    <w:abstractNumId w:val="13"/>
  </w:num>
  <w:num w:numId="12">
    <w:abstractNumId w:val="2"/>
  </w:num>
  <w:num w:numId="13">
    <w:abstractNumId w:val="11"/>
  </w:num>
  <w:num w:numId="14">
    <w:abstractNumId w:val="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49E"/>
    <w:rsid w:val="000D695B"/>
    <w:rsid w:val="001128AA"/>
    <w:rsid w:val="00171E1F"/>
    <w:rsid w:val="001802E6"/>
    <w:rsid w:val="001F7659"/>
    <w:rsid w:val="002B3CBA"/>
    <w:rsid w:val="00384951"/>
    <w:rsid w:val="00391E3C"/>
    <w:rsid w:val="003A3BD1"/>
    <w:rsid w:val="004B7F4F"/>
    <w:rsid w:val="0057662F"/>
    <w:rsid w:val="005773CF"/>
    <w:rsid w:val="005E3C0C"/>
    <w:rsid w:val="005F1DEB"/>
    <w:rsid w:val="00633CC2"/>
    <w:rsid w:val="006B029E"/>
    <w:rsid w:val="007A551C"/>
    <w:rsid w:val="007C0B0C"/>
    <w:rsid w:val="007F15FF"/>
    <w:rsid w:val="008B0A59"/>
    <w:rsid w:val="0092790D"/>
    <w:rsid w:val="00945931"/>
    <w:rsid w:val="009F00BF"/>
    <w:rsid w:val="00A72121"/>
    <w:rsid w:val="00AD5A05"/>
    <w:rsid w:val="00B949E9"/>
    <w:rsid w:val="00BB3C70"/>
    <w:rsid w:val="00C94B38"/>
    <w:rsid w:val="00CB309B"/>
    <w:rsid w:val="00D26F84"/>
    <w:rsid w:val="00D3213A"/>
    <w:rsid w:val="00DB6A46"/>
    <w:rsid w:val="00DF6F58"/>
    <w:rsid w:val="00E942F7"/>
    <w:rsid w:val="00EE2D6D"/>
    <w:rsid w:val="00FD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99"/>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pple-converted-space">
    <w:name w:val="apple-converted-space"/>
    <w:basedOn w:val="a1"/>
    <w:rsid w:val="008B0A59"/>
  </w:style>
  <w:style w:type="character" w:customStyle="1" w:styleId="a5">
    <w:name w:val="Абзац списка Знак"/>
    <w:link w:val="a4"/>
    <w:uiPriority w:val="99"/>
    <w:locked/>
    <w:rsid w:val="008B0A59"/>
  </w:style>
</w:styles>
</file>

<file path=word/webSettings.xml><?xml version="1.0" encoding="utf-8"?>
<w:webSettings xmlns:r="http://schemas.openxmlformats.org/officeDocument/2006/relationships" xmlns:w="http://schemas.openxmlformats.org/wordprocessingml/2006/main">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openxmlformats.org/officeDocument/2006/relationships/settings" Target="settings.xml"/><Relationship Id="rId7" Type="http://schemas.openxmlformats.org/officeDocument/2006/relationships/hyperlink" Target="http://www.kapremont48.ru/ext/lib/Category/x02/xd4/724/file/40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28</Pages>
  <Words>8681</Words>
  <Characters>49484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otrubennikova_tv</dc:creator>
  <cp:keywords/>
  <dc:description/>
  <cp:lastModifiedBy>talitskih_ta</cp:lastModifiedBy>
  <cp:revision>16</cp:revision>
  <dcterms:created xsi:type="dcterms:W3CDTF">2016-10-06T11:45:00Z</dcterms:created>
  <dcterms:modified xsi:type="dcterms:W3CDTF">2016-10-12T09:01:00Z</dcterms:modified>
</cp:coreProperties>
</file>