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42" w:rsidRPr="0045169C" w:rsidRDefault="00076242" w:rsidP="00076242">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076242" w:rsidRPr="0045169C" w:rsidRDefault="00076242" w:rsidP="00076242">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076242" w:rsidRPr="003309C3" w:rsidRDefault="00076242" w:rsidP="00076242">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w:t>
      </w:r>
      <w:r w:rsidR="00447BBB" w:rsidRPr="00447BBB">
        <w:rPr>
          <w:rFonts w:ascii="Times New Roman" w:hAnsi="Times New Roman" w:cs="Times New Roman"/>
          <w:color w:val="000000" w:themeColor="text1"/>
          <w:sz w:val="36"/>
          <w:szCs w:val="36"/>
        </w:rPr>
        <w:t>выполнение работ по оценке соответствия лифтов требованиям технического регламента Таможенного союза 011/2011 «Безопасность лифтов» (</w:t>
      </w:r>
      <w:proofErr w:type="gramStart"/>
      <w:r w:rsidR="00447BBB" w:rsidRPr="00447BBB">
        <w:rPr>
          <w:rFonts w:ascii="Times New Roman" w:hAnsi="Times New Roman" w:cs="Times New Roman"/>
          <w:color w:val="000000" w:themeColor="text1"/>
          <w:sz w:val="36"/>
          <w:szCs w:val="36"/>
        </w:rPr>
        <w:t>ТР</w:t>
      </w:r>
      <w:proofErr w:type="gramEnd"/>
      <w:r w:rsidR="00447BBB" w:rsidRPr="00447BBB">
        <w:rPr>
          <w:rFonts w:ascii="Times New Roman" w:hAnsi="Times New Roman" w:cs="Times New Roman"/>
          <w:color w:val="000000" w:themeColor="text1"/>
          <w:sz w:val="36"/>
          <w:szCs w:val="36"/>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sidR="00076242">
        <w:rPr>
          <w:rFonts w:ascii="Times New Roman" w:hAnsi="Times New Roman"/>
          <w:sz w:val="36"/>
          <w:szCs w:val="28"/>
        </w:rPr>
        <w:t xml:space="preserve">е </w:t>
      </w:r>
      <w:r w:rsidR="005950C5">
        <w:rPr>
          <w:rFonts w:ascii="Times New Roman" w:hAnsi="Times New Roman"/>
          <w:sz w:val="36"/>
          <w:szCs w:val="28"/>
        </w:rPr>
        <w:t>15</w:t>
      </w:r>
      <w:r w:rsidR="00076242">
        <w:rPr>
          <w:rFonts w:ascii="Times New Roman" w:hAnsi="Times New Roman"/>
          <w:sz w:val="36"/>
          <w:szCs w:val="28"/>
        </w:rPr>
        <w:t>-</w:t>
      </w:r>
      <w:r w:rsidR="005950C5">
        <w:rPr>
          <w:rFonts w:ascii="Times New Roman" w:hAnsi="Times New Roman"/>
          <w:sz w:val="36"/>
          <w:szCs w:val="28"/>
        </w:rPr>
        <w:t>03</w:t>
      </w:r>
      <w:r>
        <w:rPr>
          <w:rFonts w:ascii="Times New Roman" w:hAnsi="Times New Roman"/>
          <w:sz w:val="36"/>
          <w:szCs w:val="28"/>
        </w:rPr>
        <w:t>-201</w:t>
      </w:r>
      <w:r w:rsidR="005950C5">
        <w:rPr>
          <w:rFonts w:ascii="Times New Roman" w:hAnsi="Times New Roman"/>
          <w:sz w:val="36"/>
          <w:szCs w:val="28"/>
        </w:rPr>
        <w:t>8</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97"/>
        <w:gridCol w:w="4774"/>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447BBB" w:rsidRDefault="001F7659" w:rsidP="001F7659">
            <w:pPr>
              <w:jc w:val="both"/>
              <w:rPr>
                <w:rFonts w:ascii="Times New Roman" w:hAnsi="Times New Roman"/>
                <w:sz w:val="24"/>
                <w:szCs w:val="28"/>
              </w:rPr>
            </w:pPr>
            <w:r w:rsidRPr="00447BBB">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076242" w:rsidRPr="00076242">
              <w:rPr>
                <w:rFonts w:ascii="Times New Roman" w:hAnsi="Times New Roman" w:cs="Times New Roman"/>
                <w:color w:val="000000" w:themeColor="text1"/>
                <w:sz w:val="24"/>
                <w:szCs w:val="24"/>
              </w:rPr>
              <w:t>выполнение работ по оценке соответствия лифтов требованиям технического регламента Таможенного союза 011/2011 «Безопасность лифтов» (</w:t>
            </w:r>
            <w:proofErr w:type="gramStart"/>
            <w:r w:rsidR="00076242" w:rsidRPr="00076242">
              <w:rPr>
                <w:rFonts w:ascii="Times New Roman" w:hAnsi="Times New Roman" w:cs="Times New Roman"/>
                <w:color w:val="000000" w:themeColor="text1"/>
                <w:sz w:val="24"/>
                <w:szCs w:val="24"/>
              </w:rPr>
              <w:t>ТР</w:t>
            </w:r>
            <w:proofErr w:type="gramEnd"/>
            <w:r w:rsidR="00076242" w:rsidRPr="00076242">
              <w:rPr>
                <w:rFonts w:ascii="Times New Roman" w:hAnsi="Times New Roman" w:cs="Times New Roman"/>
                <w:color w:val="000000" w:themeColor="text1"/>
                <w:sz w:val="24"/>
                <w:szCs w:val="24"/>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447BBB" w:rsidRDefault="00076242" w:rsidP="00447BBB">
            <w:pPr>
              <w:jc w:val="both"/>
              <w:rPr>
                <w:rFonts w:ascii="Times New Roman" w:hAnsi="Times New Roman"/>
                <w:sz w:val="24"/>
                <w:szCs w:val="28"/>
              </w:rPr>
            </w:pPr>
            <w:r>
              <w:rPr>
                <w:rFonts w:ascii="Times New Roman" w:eastAsia="Times New Roman" w:hAnsi="Times New Roman"/>
                <w:bCs/>
                <w:sz w:val="24"/>
                <w:szCs w:val="24"/>
                <w:lang w:eastAsia="ru-RU"/>
              </w:rPr>
              <w:t>В</w:t>
            </w:r>
            <w:r w:rsidRPr="00076242">
              <w:rPr>
                <w:rFonts w:ascii="Times New Roman" w:eastAsia="Times New Roman" w:hAnsi="Times New Roman"/>
                <w:bCs/>
                <w:sz w:val="24"/>
                <w:szCs w:val="24"/>
                <w:lang w:eastAsia="ru-RU"/>
              </w:rPr>
              <w:t>ыполнение работ по оценке соответствия лифтов требованиям технического регламента Таможенного союза 011/2011 «Безопасность лифтов» (</w:t>
            </w:r>
            <w:proofErr w:type="gramStart"/>
            <w:r w:rsidRPr="00076242">
              <w:rPr>
                <w:rFonts w:ascii="Times New Roman" w:eastAsia="Times New Roman" w:hAnsi="Times New Roman"/>
                <w:bCs/>
                <w:sz w:val="24"/>
                <w:szCs w:val="24"/>
                <w:lang w:eastAsia="ru-RU"/>
              </w:rPr>
              <w:t>ТР</w:t>
            </w:r>
            <w:proofErr w:type="gramEnd"/>
            <w:r w:rsidRPr="00076242">
              <w:rPr>
                <w:rFonts w:ascii="Times New Roman" w:eastAsia="Times New Roman" w:hAnsi="Times New Roman"/>
                <w:bCs/>
                <w:sz w:val="24"/>
                <w:szCs w:val="24"/>
                <w:lang w:eastAsia="ru-RU"/>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tc>
      </w:tr>
    </w:tbl>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2348FE">
        <w:rPr>
          <w:rFonts w:ascii="Times New Roman" w:hAnsi="Times New Roman"/>
          <w:b/>
          <w:sz w:val="26"/>
          <w:szCs w:val="26"/>
        </w:rPr>
        <w:t>8</w:t>
      </w:r>
      <w:r w:rsidRPr="006E505C">
        <w:rPr>
          <w:rFonts w:ascii="Times New Roman" w:hAnsi="Times New Roman"/>
          <w:b/>
          <w:sz w:val="26"/>
          <w:szCs w:val="26"/>
        </w:rPr>
        <w:t xml:space="preserve"> г.</w:t>
      </w:r>
    </w:p>
    <w:p w:rsidR="00076242" w:rsidRDefault="00076242" w:rsidP="001F7659">
      <w:pPr>
        <w:jc w:val="center"/>
        <w:rPr>
          <w:rFonts w:ascii="Times New Roman" w:hAnsi="Times New Roman"/>
          <w:b/>
          <w:sz w:val="26"/>
          <w:szCs w:val="26"/>
        </w:rPr>
      </w:pP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076242">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076242">
        <w:rPr>
          <w:rFonts w:ascii="Times New Roman" w:hAnsi="Times New Roman"/>
          <w:bCs/>
          <w:sz w:val="28"/>
          <w:szCs w:val="28"/>
        </w:rPr>
        <w:t xml:space="preserve">е </w:t>
      </w:r>
      <w:r w:rsidR="005950C5">
        <w:rPr>
          <w:rFonts w:ascii="Times New Roman" w:hAnsi="Times New Roman"/>
          <w:bCs/>
          <w:sz w:val="28"/>
          <w:szCs w:val="28"/>
        </w:rPr>
        <w:t>15</w:t>
      </w:r>
      <w:r w:rsidR="00076242">
        <w:rPr>
          <w:rFonts w:ascii="Times New Roman" w:hAnsi="Times New Roman"/>
          <w:bCs/>
          <w:sz w:val="28"/>
          <w:szCs w:val="28"/>
        </w:rPr>
        <w:t>-</w:t>
      </w:r>
      <w:r w:rsidR="005950C5">
        <w:rPr>
          <w:rFonts w:ascii="Times New Roman" w:hAnsi="Times New Roman"/>
          <w:bCs/>
          <w:sz w:val="28"/>
          <w:szCs w:val="28"/>
        </w:rPr>
        <w:t>03</w:t>
      </w:r>
      <w:r w:rsidR="00D3213A">
        <w:rPr>
          <w:rFonts w:ascii="Times New Roman" w:hAnsi="Times New Roman"/>
          <w:bCs/>
          <w:sz w:val="28"/>
          <w:szCs w:val="28"/>
        </w:rPr>
        <w:t>-201</w:t>
      </w:r>
      <w:r w:rsidR="005950C5">
        <w:rPr>
          <w:rFonts w:ascii="Times New Roman" w:hAnsi="Times New Roman"/>
          <w:bCs/>
          <w:sz w:val="28"/>
          <w:szCs w:val="28"/>
        </w:rPr>
        <w:t>8</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447BBB" w:rsidRDefault="001F7659" w:rsidP="00447BBB">
      <w:pPr>
        <w:pStyle w:val="a4"/>
        <w:tabs>
          <w:tab w:val="left" w:pos="709"/>
          <w:tab w:val="left" w:pos="3060"/>
        </w:tabs>
        <w:spacing w:after="0" w:line="240" w:lineRule="auto"/>
        <w:ind w:left="0"/>
        <w:jc w:val="both"/>
        <w:rPr>
          <w:rFonts w:ascii="Times New Roman" w:eastAsia="Times New Roman" w:hAnsi="Times New Roman"/>
          <w:bCs/>
          <w:sz w:val="28"/>
          <w:szCs w:val="28"/>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076242" w:rsidRPr="00076242">
        <w:rPr>
          <w:rFonts w:ascii="Times New Roman" w:hAnsi="Times New Roman" w:cs="Times New Roman"/>
          <w:sz w:val="28"/>
          <w:szCs w:val="28"/>
        </w:rPr>
        <w:t>выполнение работ по оценке соответствия лифтов требованиям технического регламента Таможенного союза 011/2011 «Безопасность лифтов» (</w:t>
      </w:r>
      <w:proofErr w:type="gramStart"/>
      <w:r w:rsidR="00076242" w:rsidRPr="00076242">
        <w:rPr>
          <w:rFonts w:ascii="Times New Roman" w:hAnsi="Times New Roman" w:cs="Times New Roman"/>
          <w:sz w:val="28"/>
          <w:szCs w:val="28"/>
        </w:rPr>
        <w:t>ТР</w:t>
      </w:r>
      <w:proofErr w:type="gramEnd"/>
      <w:r w:rsidR="00076242" w:rsidRPr="00076242">
        <w:rPr>
          <w:rFonts w:ascii="Times New Roman" w:hAnsi="Times New Roman" w:cs="Times New Roman"/>
          <w:sz w:val="28"/>
          <w:szCs w:val="28"/>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lastRenderedPageBreak/>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076242" w:rsidRPr="005F1DEB">
        <w:rPr>
          <w:rFonts w:ascii="Times New Roman" w:hAnsi="Times New Roman"/>
          <w:bCs/>
          <w:sz w:val="28"/>
        </w:rPr>
        <w:t>"</w:t>
      </w:r>
      <w:r w:rsidR="005950C5">
        <w:rPr>
          <w:rFonts w:ascii="Times New Roman" w:hAnsi="Times New Roman"/>
          <w:bCs/>
          <w:sz w:val="28"/>
        </w:rPr>
        <w:t>16</w:t>
      </w:r>
      <w:r w:rsidR="00076242" w:rsidRPr="005F1DEB">
        <w:rPr>
          <w:rFonts w:ascii="Times New Roman" w:hAnsi="Times New Roman"/>
          <w:bCs/>
          <w:sz w:val="28"/>
        </w:rPr>
        <w:t xml:space="preserve">" </w:t>
      </w:r>
      <w:r w:rsidR="005950C5">
        <w:rPr>
          <w:rFonts w:ascii="Times New Roman" w:hAnsi="Times New Roman"/>
          <w:bCs/>
          <w:sz w:val="28"/>
        </w:rPr>
        <w:t>марта</w:t>
      </w:r>
      <w:r w:rsidR="00076242" w:rsidRPr="005F1DEB">
        <w:rPr>
          <w:rFonts w:ascii="Times New Roman" w:hAnsi="Times New Roman"/>
          <w:bCs/>
          <w:sz w:val="28"/>
        </w:rPr>
        <w:t xml:space="preserve"> 201</w:t>
      </w:r>
      <w:r w:rsidR="005950C5">
        <w:rPr>
          <w:rFonts w:ascii="Times New Roman" w:hAnsi="Times New Roman"/>
          <w:bCs/>
          <w:sz w:val="28"/>
        </w:rPr>
        <w:t>8</w:t>
      </w:r>
      <w:r w:rsidR="00076242" w:rsidRPr="005F1DEB">
        <w:rPr>
          <w:rFonts w:ascii="Times New Roman" w:hAnsi="Times New Roman"/>
          <w:bCs/>
          <w:sz w:val="28"/>
        </w:rPr>
        <w:t xml:space="preserve"> года 09 часов 00 минут (время московское)</w:t>
      </w:r>
      <w:r w:rsidRPr="005F1DEB">
        <w:rPr>
          <w:rFonts w:ascii="Times New Roman" w:hAnsi="Times New Roman"/>
          <w:bCs/>
          <w:sz w:val="28"/>
        </w:rPr>
        <w:t>.</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076242" w:rsidRPr="005F1DEB">
        <w:rPr>
          <w:rFonts w:ascii="Times New Roman" w:hAnsi="Times New Roman"/>
          <w:bCs/>
          <w:sz w:val="28"/>
          <w:szCs w:val="28"/>
        </w:rPr>
        <w:t>"</w:t>
      </w:r>
      <w:r w:rsidR="005950C5">
        <w:rPr>
          <w:rFonts w:ascii="Times New Roman" w:hAnsi="Times New Roman"/>
          <w:bCs/>
          <w:sz w:val="28"/>
          <w:szCs w:val="28"/>
        </w:rPr>
        <w:t>05</w:t>
      </w:r>
      <w:r w:rsidR="00076242" w:rsidRPr="005F1DEB">
        <w:rPr>
          <w:rFonts w:ascii="Times New Roman" w:hAnsi="Times New Roman"/>
          <w:bCs/>
          <w:sz w:val="28"/>
          <w:szCs w:val="28"/>
        </w:rPr>
        <w:t xml:space="preserve">" </w:t>
      </w:r>
      <w:r w:rsidR="005950C5">
        <w:rPr>
          <w:rFonts w:ascii="Times New Roman" w:hAnsi="Times New Roman"/>
          <w:bCs/>
          <w:sz w:val="28"/>
          <w:szCs w:val="28"/>
        </w:rPr>
        <w:t>апреля</w:t>
      </w:r>
      <w:r w:rsidR="00076242" w:rsidRPr="005F1DEB">
        <w:rPr>
          <w:rFonts w:ascii="Times New Roman" w:hAnsi="Times New Roman"/>
          <w:bCs/>
          <w:sz w:val="28"/>
          <w:szCs w:val="28"/>
        </w:rPr>
        <w:t xml:space="preserve"> 201</w:t>
      </w:r>
      <w:r w:rsidR="00076242">
        <w:rPr>
          <w:rFonts w:ascii="Times New Roman" w:hAnsi="Times New Roman"/>
          <w:bCs/>
          <w:sz w:val="28"/>
          <w:szCs w:val="28"/>
        </w:rPr>
        <w:t>8</w:t>
      </w:r>
      <w:r w:rsidR="00076242" w:rsidRPr="005F1DEB">
        <w:rPr>
          <w:rFonts w:ascii="Times New Roman" w:hAnsi="Times New Roman"/>
          <w:bCs/>
          <w:sz w:val="28"/>
          <w:szCs w:val="28"/>
        </w:rPr>
        <w:t xml:space="preserve"> года </w:t>
      </w:r>
      <w:r w:rsidR="00076242">
        <w:rPr>
          <w:rFonts w:ascii="Times New Roman" w:hAnsi="Times New Roman"/>
          <w:bCs/>
          <w:sz w:val="28"/>
          <w:szCs w:val="28"/>
        </w:rPr>
        <w:t>09</w:t>
      </w:r>
      <w:r w:rsidR="00076242" w:rsidRPr="005F1DEB">
        <w:rPr>
          <w:rFonts w:ascii="Times New Roman" w:hAnsi="Times New Roman"/>
          <w:bCs/>
          <w:sz w:val="28"/>
          <w:szCs w:val="28"/>
        </w:rPr>
        <w:t xml:space="preserve"> часов </w:t>
      </w:r>
      <w:r w:rsidR="00076242">
        <w:rPr>
          <w:rFonts w:ascii="Times New Roman" w:hAnsi="Times New Roman"/>
          <w:bCs/>
          <w:sz w:val="28"/>
          <w:szCs w:val="28"/>
        </w:rPr>
        <w:t>00</w:t>
      </w:r>
      <w:r w:rsidR="00076242"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00076242" w:rsidRPr="005F1DEB">
        <w:rPr>
          <w:rFonts w:ascii="Times New Roman" w:hAnsi="Times New Roman"/>
          <w:bCs/>
          <w:sz w:val="28"/>
          <w:szCs w:val="28"/>
        </w:rPr>
        <w:t>"</w:t>
      </w:r>
      <w:r w:rsidR="002348FE">
        <w:rPr>
          <w:rFonts w:ascii="Times New Roman" w:hAnsi="Times New Roman"/>
          <w:bCs/>
          <w:sz w:val="28"/>
          <w:szCs w:val="28"/>
        </w:rPr>
        <w:t>19</w:t>
      </w:r>
      <w:r w:rsidR="00076242" w:rsidRPr="005F1DEB">
        <w:rPr>
          <w:rFonts w:ascii="Times New Roman" w:hAnsi="Times New Roman"/>
          <w:bCs/>
          <w:sz w:val="28"/>
          <w:szCs w:val="28"/>
        </w:rPr>
        <w:t xml:space="preserve">" </w:t>
      </w:r>
      <w:r w:rsidR="002348FE">
        <w:rPr>
          <w:rFonts w:ascii="Times New Roman" w:hAnsi="Times New Roman"/>
          <w:bCs/>
          <w:sz w:val="28"/>
          <w:szCs w:val="28"/>
        </w:rPr>
        <w:t>апреля</w:t>
      </w:r>
      <w:r w:rsidR="00076242" w:rsidRPr="005F1DEB">
        <w:rPr>
          <w:rFonts w:ascii="Times New Roman" w:hAnsi="Times New Roman"/>
          <w:bCs/>
          <w:sz w:val="28"/>
          <w:szCs w:val="28"/>
        </w:rPr>
        <w:t xml:space="preserve"> 201</w:t>
      </w:r>
      <w:r w:rsidR="00076242">
        <w:rPr>
          <w:rFonts w:ascii="Times New Roman" w:hAnsi="Times New Roman"/>
          <w:bCs/>
          <w:sz w:val="28"/>
          <w:szCs w:val="28"/>
        </w:rPr>
        <w:t xml:space="preserve">8 </w:t>
      </w:r>
      <w:r w:rsidR="00076242" w:rsidRPr="005F1DEB">
        <w:rPr>
          <w:rFonts w:ascii="Times New Roman" w:hAnsi="Times New Roman"/>
          <w:bCs/>
          <w:sz w:val="28"/>
          <w:szCs w:val="28"/>
        </w:rPr>
        <w:t>года</w:t>
      </w:r>
      <w:r w:rsidRPr="005F1DEB">
        <w:rPr>
          <w:rFonts w:ascii="Times New Roman" w:hAnsi="Times New Roman"/>
          <w:bCs/>
          <w:sz w:val="28"/>
          <w:szCs w:val="28"/>
        </w:rPr>
        <w:t>.</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w:t>
      </w:r>
      <w:r w:rsidR="00076242">
        <w:rPr>
          <w:rFonts w:ascii="Times New Roman" w:hAnsi="Times New Roman"/>
          <w:b/>
          <w:sz w:val="28"/>
          <w:szCs w:val="28"/>
        </w:rPr>
        <w:t>в</w:t>
      </w:r>
      <w:r w:rsidR="00076242" w:rsidRPr="00076242">
        <w:rPr>
          <w:rFonts w:ascii="Times New Roman" w:hAnsi="Times New Roman"/>
          <w:b/>
          <w:sz w:val="28"/>
          <w:szCs w:val="28"/>
        </w:rPr>
        <w:t>ыполнени</w:t>
      </w:r>
      <w:r w:rsidR="00076242">
        <w:rPr>
          <w:rFonts w:ascii="Times New Roman" w:hAnsi="Times New Roman"/>
          <w:b/>
          <w:sz w:val="28"/>
          <w:szCs w:val="28"/>
        </w:rPr>
        <w:t>ю</w:t>
      </w:r>
      <w:r w:rsidR="00076242" w:rsidRPr="00076242">
        <w:rPr>
          <w:rFonts w:ascii="Times New Roman" w:hAnsi="Times New Roman"/>
          <w:b/>
          <w:sz w:val="28"/>
          <w:szCs w:val="28"/>
        </w:rPr>
        <w:t xml:space="preserve"> работ по оценке соответствия лифтов требованиям технического регламента Таможенного союза 011/2011 «Безопасность лифтов» (</w:t>
      </w:r>
      <w:proofErr w:type="gramStart"/>
      <w:r w:rsidR="00076242" w:rsidRPr="00076242">
        <w:rPr>
          <w:rFonts w:ascii="Times New Roman" w:hAnsi="Times New Roman"/>
          <w:b/>
          <w:sz w:val="28"/>
          <w:szCs w:val="28"/>
        </w:rPr>
        <w:t>ТР</w:t>
      </w:r>
      <w:proofErr w:type="gramEnd"/>
      <w:r w:rsidR="00076242" w:rsidRPr="00076242">
        <w:rPr>
          <w:rFonts w:ascii="Times New Roman" w:hAnsi="Times New Roman"/>
          <w:b/>
          <w:sz w:val="28"/>
          <w:szCs w:val="28"/>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4F5D50" w:rsidRDefault="004F5D50" w:rsidP="004F5D50">
      <w:pPr>
        <w:pStyle w:val="a"/>
        <w:numPr>
          <w:ilvl w:val="0"/>
          <w:numId w:val="0"/>
        </w:numPr>
        <w:ind w:left="-426" w:firstLine="426"/>
        <w:jc w:val="center"/>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4F5D50" w:rsidRPr="001C7AAF" w:rsidTr="004F5D50">
        <w:trPr>
          <w:trHeight w:val="458"/>
          <w:tblHeader/>
        </w:trPr>
        <w:tc>
          <w:tcPr>
            <w:tcW w:w="709" w:type="dxa"/>
            <w:vMerge w:val="restart"/>
            <w:shd w:val="clear" w:color="auto" w:fill="FFFFFF"/>
            <w:vAlign w:val="center"/>
            <w:hideMark/>
          </w:tcPr>
          <w:p w:rsidR="004F5D50" w:rsidRPr="00596D07" w:rsidRDefault="004F5D50" w:rsidP="004F5D50">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4F5D50" w:rsidRPr="00596D07" w:rsidRDefault="004F5D50" w:rsidP="004F5D50">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4F5D50" w:rsidRPr="00596D07" w:rsidRDefault="004F5D50" w:rsidP="004F5D50">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4F5D50" w:rsidRPr="001C7AAF" w:rsidTr="004F5D50">
        <w:trPr>
          <w:trHeight w:val="458"/>
          <w:tblHeader/>
        </w:trPr>
        <w:tc>
          <w:tcPr>
            <w:tcW w:w="709" w:type="dxa"/>
            <w:vMerge/>
            <w:shd w:val="clear" w:color="auto" w:fill="FFFFFF"/>
            <w:vAlign w:val="center"/>
            <w:hideMark/>
          </w:tcPr>
          <w:p w:rsidR="004F5D50" w:rsidRPr="00596D07" w:rsidRDefault="004F5D50" w:rsidP="004F5D50">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4F5D50" w:rsidRPr="00596D07" w:rsidRDefault="004F5D50" w:rsidP="004F5D50">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4F5D50" w:rsidRPr="00596D07" w:rsidRDefault="004F5D50" w:rsidP="004F5D50">
            <w:pPr>
              <w:keepNext/>
              <w:tabs>
                <w:tab w:val="left" w:pos="195"/>
              </w:tabs>
              <w:ind w:left="195" w:firstLine="142"/>
              <w:rPr>
                <w:rFonts w:ascii="Times New Roman" w:eastAsia="Times New Roman" w:hAnsi="Times New Roman"/>
                <w:bCs/>
                <w:sz w:val="24"/>
                <w:szCs w:val="24"/>
                <w:lang w:eastAsia="ru-RU"/>
              </w:rPr>
            </w:pPr>
          </w:p>
        </w:tc>
      </w:tr>
      <w:tr w:rsidR="004F5D50" w:rsidRPr="001C7AAF" w:rsidTr="004F5D50">
        <w:trPr>
          <w:trHeight w:val="164"/>
          <w:tblHeader/>
        </w:trPr>
        <w:tc>
          <w:tcPr>
            <w:tcW w:w="709" w:type="dxa"/>
            <w:shd w:val="clear" w:color="auto" w:fill="FFFFFF"/>
            <w:noWrap/>
            <w:vAlign w:val="center"/>
          </w:tcPr>
          <w:p w:rsidR="004F5D50" w:rsidRPr="00596D07" w:rsidRDefault="004F5D50" w:rsidP="004F5D50">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4F5D50" w:rsidRPr="00596D07" w:rsidRDefault="004F5D50" w:rsidP="004F5D50">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4F5D50" w:rsidRPr="00596D07" w:rsidRDefault="004F5D50" w:rsidP="004F5D50">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4F5D50" w:rsidRPr="001C7AAF" w:rsidTr="004F5D50">
        <w:trPr>
          <w:trHeight w:val="196"/>
        </w:trPr>
        <w:tc>
          <w:tcPr>
            <w:tcW w:w="709" w:type="dxa"/>
            <w:shd w:val="clear" w:color="auto" w:fill="auto"/>
            <w:noWrap/>
            <w:vAlign w:val="center"/>
          </w:tcPr>
          <w:p w:rsidR="004F5D50" w:rsidRPr="00596D07" w:rsidRDefault="004F5D50" w:rsidP="004F5D50">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4F5D50" w:rsidRPr="00596D07" w:rsidRDefault="004F5D50" w:rsidP="004F5D50">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lastRenderedPageBreak/>
              <w:t>-сведения о разграничении зон общего имущества многоквартирного дома;</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 xml:space="preserve">-справка </w:t>
            </w:r>
            <w:proofErr w:type="spellStart"/>
            <w:r w:rsidRPr="00832C16">
              <w:rPr>
                <w:rFonts w:ascii="Times New Roman" w:eastAsia="Times New Roman" w:hAnsi="Times New Roman"/>
                <w:sz w:val="24"/>
                <w:szCs w:val="24"/>
                <w:lang w:eastAsia="ru-RU"/>
              </w:rPr>
              <w:t>ресурсоснабжающей</w:t>
            </w:r>
            <w:proofErr w:type="spellEnd"/>
            <w:r w:rsidRPr="00832C16">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4F5D50" w:rsidRPr="00832C16" w:rsidRDefault="004F5D50" w:rsidP="004F5D50">
            <w:pPr>
              <w:spacing w:after="0" w:line="240" w:lineRule="auto"/>
              <w:jc w:val="both"/>
              <w:rPr>
                <w:rFonts w:ascii="Times New Roman" w:hAnsi="Times New Roman"/>
                <w:sz w:val="24"/>
                <w:szCs w:val="24"/>
              </w:rPr>
            </w:pPr>
            <w:r w:rsidRPr="00832C16">
              <w:rPr>
                <w:rFonts w:ascii="Times New Roman" w:hAnsi="Times New Roman"/>
                <w:sz w:val="24"/>
                <w:szCs w:val="24"/>
              </w:rPr>
              <w:t>- Градостроительный кодекс Российской Федерации;</w:t>
            </w:r>
          </w:p>
          <w:p w:rsidR="004F5D50" w:rsidRPr="00832C16" w:rsidRDefault="004F5D50" w:rsidP="004F5D50">
            <w:pPr>
              <w:spacing w:after="0" w:line="240" w:lineRule="auto"/>
              <w:jc w:val="both"/>
              <w:rPr>
                <w:rFonts w:ascii="Times New Roman" w:hAnsi="Times New Roman"/>
                <w:sz w:val="24"/>
                <w:szCs w:val="24"/>
              </w:rPr>
            </w:pPr>
            <w:r w:rsidRPr="00832C16">
              <w:rPr>
                <w:rFonts w:ascii="Times New Roman" w:hAnsi="Times New Roman"/>
                <w:sz w:val="24"/>
                <w:szCs w:val="24"/>
              </w:rPr>
              <w:t>- Земельный кодекс Российской Федерации;</w:t>
            </w:r>
          </w:p>
          <w:p w:rsidR="004F5D50" w:rsidRPr="00832C16" w:rsidRDefault="004F5D50" w:rsidP="004F5D50">
            <w:pPr>
              <w:spacing w:after="0" w:line="240" w:lineRule="auto"/>
              <w:jc w:val="both"/>
              <w:rPr>
                <w:rFonts w:ascii="Times New Roman" w:hAnsi="Times New Roman"/>
                <w:sz w:val="24"/>
                <w:szCs w:val="24"/>
              </w:rPr>
            </w:pPr>
            <w:r w:rsidRPr="00832C16">
              <w:rPr>
                <w:rFonts w:ascii="Times New Roman" w:hAnsi="Times New Roman"/>
                <w:sz w:val="24"/>
                <w:szCs w:val="24"/>
              </w:rPr>
              <w:t>- Жилищный кодекс Российской Федерации;</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Федеральный закон от 23.12.2009 № 384-ФЗ «Технический регламент о безопасности зданий и сооружений»;</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Федеральный закон от 22.07.2008 № 123-ФЗ «Технический регламент о требованиях пожарной безопасности»;</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48.13330.2011 «Организация строительства. Актуализированная редакция СНиП 12-01-2004»;</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СНиП 12-03-2001 «Безопасность труда в строительстве. Часть 1. Общие требования»;</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СНиП 12-04-2002 «Безопасность труда в строительстве. Часть 2. Строительное производство»;</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40-101-96 «Проектирование и монтаж трубопроводов из полипропилена «Рандом сополимер»;</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СНиП 3.05.06-85 «Электротехнические устройства»;</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31-110-2003 «Проектирование и монтаж электроустановок жилых и общественных зданий»;</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52.13330.2011 «Естественное и искусственное освещение. Актуализированная редакция СНиП 23-05-95»;</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СП 6.13130.2013 «Системы противопожарной защиты. </w:t>
            </w:r>
            <w:r w:rsidRPr="00832C16">
              <w:rPr>
                <w:rFonts w:ascii="Times New Roman" w:hAnsi="Times New Roman"/>
                <w:sz w:val="24"/>
                <w:szCs w:val="24"/>
              </w:rPr>
              <w:lastRenderedPageBreak/>
              <w:t>Электрооборудование. Требования пожарной безопасности»;</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ГОСТ </w:t>
            </w:r>
            <w:proofErr w:type="gramStart"/>
            <w:r w:rsidRPr="00832C16">
              <w:rPr>
                <w:rFonts w:ascii="Times New Roman" w:hAnsi="Times New Roman"/>
                <w:sz w:val="24"/>
                <w:szCs w:val="24"/>
              </w:rPr>
              <w:t>Р</w:t>
            </w:r>
            <w:proofErr w:type="gramEnd"/>
            <w:r w:rsidRPr="00832C16">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70.13330.2012 «Несущие и ограждающие конструкции. Актуализированная редакция СНиП 3.03.01-87»;</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СНиП 3.03.01-87 «Несущие ограждающие конструкции»;</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СНиП 3.04.01-87 «Изоляционные и отделочные покрытия»;</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ГОСТ 28013-98 «Растворы строительные. Общие технические условия»;</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82-101-98 Свод правил на приготовление и применение растворов строительных;</w:t>
            </w:r>
          </w:p>
          <w:p w:rsidR="004F5D50" w:rsidRPr="00832C16" w:rsidRDefault="004F5D50" w:rsidP="004F5D50">
            <w:pPr>
              <w:spacing w:after="0" w:line="240" w:lineRule="auto"/>
              <w:jc w:val="both"/>
              <w:rPr>
                <w:rFonts w:ascii="Times New Roman" w:hAnsi="Times New Roman"/>
                <w:sz w:val="24"/>
                <w:szCs w:val="24"/>
              </w:rPr>
            </w:pPr>
            <w:r w:rsidRPr="00832C16">
              <w:rPr>
                <w:rFonts w:ascii="Times New Roman" w:hAnsi="Times New Roman"/>
                <w:sz w:val="24"/>
                <w:szCs w:val="24"/>
              </w:rPr>
              <w:t>- СП 17.13330.2011 «Кровли. Актуализированная редакция СНиП II-26-76»</w:t>
            </w:r>
          </w:p>
          <w:p w:rsidR="004F5D50" w:rsidRPr="00832C16" w:rsidRDefault="004F5D50" w:rsidP="004F5D50">
            <w:pPr>
              <w:tabs>
                <w:tab w:val="left" w:pos="195"/>
              </w:tabs>
              <w:spacing w:after="0" w:line="240" w:lineRule="auto"/>
              <w:ind w:left="195" w:firstLine="142"/>
              <w:rPr>
                <w:rFonts w:ascii="Times New Roman" w:eastAsia="Times New Roman" w:hAnsi="Times New Roman"/>
                <w:sz w:val="24"/>
                <w:szCs w:val="24"/>
                <w:lang w:eastAsia="ru-RU"/>
              </w:rPr>
            </w:pPr>
            <w:r w:rsidRPr="00832C16">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4F5D50" w:rsidRPr="001C7AAF" w:rsidTr="004F5D50">
        <w:trPr>
          <w:trHeight w:val="196"/>
        </w:trPr>
        <w:tc>
          <w:tcPr>
            <w:tcW w:w="709" w:type="dxa"/>
            <w:shd w:val="clear" w:color="auto" w:fill="auto"/>
            <w:noWrap/>
            <w:vAlign w:val="center"/>
          </w:tcPr>
          <w:p w:rsidR="004F5D50" w:rsidRPr="001C2535" w:rsidRDefault="004F5D50" w:rsidP="004F5D50">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4F5D50" w:rsidRPr="001C2535" w:rsidRDefault="004F5D50" w:rsidP="004F5D50">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4F5D50" w:rsidRPr="00832C16" w:rsidRDefault="004F5D50" w:rsidP="004F5D50">
            <w:pPr>
              <w:tabs>
                <w:tab w:val="left" w:pos="195"/>
              </w:tabs>
              <w:spacing w:after="0" w:line="240" w:lineRule="auto"/>
              <w:ind w:left="195" w:firstLine="142"/>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Состав работ (услуг) определяется документацией об электронном аукционе</w:t>
            </w:r>
          </w:p>
        </w:tc>
      </w:tr>
      <w:tr w:rsidR="004F5D50" w:rsidRPr="001C7AAF" w:rsidTr="004F5D50">
        <w:trPr>
          <w:trHeight w:val="196"/>
        </w:trPr>
        <w:tc>
          <w:tcPr>
            <w:tcW w:w="709" w:type="dxa"/>
            <w:shd w:val="clear" w:color="auto" w:fill="auto"/>
            <w:noWrap/>
            <w:vAlign w:val="center"/>
          </w:tcPr>
          <w:p w:rsidR="004F5D50" w:rsidRPr="001C2535" w:rsidRDefault="004F5D50" w:rsidP="004F5D50">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4F5D50" w:rsidRPr="001C2535" w:rsidRDefault="004F5D50" w:rsidP="004F5D50">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4F5D50" w:rsidRPr="00832C16" w:rsidRDefault="004F5D50" w:rsidP="004F5D50">
            <w:pPr>
              <w:tabs>
                <w:tab w:val="left" w:pos="195"/>
              </w:tabs>
              <w:spacing w:after="0" w:line="240" w:lineRule="auto"/>
              <w:ind w:left="195" w:hanging="19"/>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 xml:space="preserve">Работы осуществляются в соответствии со следующими </w:t>
            </w:r>
            <w:r w:rsidRPr="00832C16">
              <w:rPr>
                <w:rFonts w:ascii="Times New Roman" w:eastAsia="Times New Roman" w:hAnsi="Times New Roman"/>
                <w:bCs/>
                <w:sz w:val="24"/>
                <w:szCs w:val="24"/>
                <w:lang w:eastAsia="ru-RU"/>
              </w:rPr>
              <w:t xml:space="preserve">нормами </w:t>
            </w:r>
            <w:r w:rsidRPr="00832C16">
              <w:rPr>
                <w:rFonts w:ascii="Times New Roman" w:eastAsia="Times New Roman" w:hAnsi="Times New Roman"/>
                <w:sz w:val="24"/>
                <w:szCs w:val="24"/>
                <w:lang w:eastAsia="ru-RU"/>
              </w:rPr>
              <w:t>законодательства Российской Федерации:</w:t>
            </w:r>
          </w:p>
          <w:p w:rsidR="004F5D50" w:rsidRPr="00832C16" w:rsidRDefault="004F5D50" w:rsidP="004F5D50">
            <w:pPr>
              <w:tabs>
                <w:tab w:val="left" w:pos="195"/>
              </w:tabs>
              <w:spacing w:after="0" w:line="240" w:lineRule="auto"/>
              <w:ind w:left="195" w:hanging="19"/>
              <w:jc w:val="both"/>
              <w:rPr>
                <w:rFonts w:ascii="Times New Roman" w:eastAsia="Times New Roman" w:hAnsi="Times New Roman"/>
                <w:bCs/>
                <w:sz w:val="24"/>
                <w:szCs w:val="24"/>
                <w:lang w:eastAsia="ru-RU"/>
              </w:rPr>
            </w:pPr>
            <w:r w:rsidRPr="00832C16">
              <w:rPr>
                <w:rFonts w:ascii="Times New Roman" w:eastAsia="Times New Roman" w:hAnsi="Times New Roman"/>
                <w:sz w:val="24"/>
                <w:szCs w:val="24"/>
                <w:lang w:eastAsia="ru-RU"/>
              </w:rPr>
              <w:t xml:space="preserve">- Решение комиссии </w:t>
            </w:r>
            <w:r w:rsidRPr="00832C16">
              <w:rPr>
                <w:rFonts w:ascii="Times New Roman" w:eastAsia="Times New Roman" w:hAnsi="Times New Roman"/>
                <w:bCs/>
                <w:sz w:val="24"/>
                <w:szCs w:val="24"/>
                <w:lang w:eastAsia="ru-RU"/>
              </w:rPr>
              <w:t>Таможенного союза от 18.10.2011 № 824 «О принятии технического регламента Таможенного союза «Безопасность лифтов».</w:t>
            </w:r>
          </w:p>
          <w:p w:rsidR="004F5D50" w:rsidRPr="00832C16" w:rsidRDefault="004F5D50" w:rsidP="004F5D50">
            <w:pPr>
              <w:tabs>
                <w:tab w:val="left" w:pos="195"/>
              </w:tabs>
              <w:spacing w:after="0" w:line="240" w:lineRule="auto"/>
              <w:ind w:left="195" w:hanging="19"/>
              <w:jc w:val="both"/>
              <w:rPr>
                <w:rFonts w:ascii="Times New Roman" w:eastAsia="Times New Roman" w:hAnsi="Times New Roman"/>
                <w:i/>
                <w:iCs/>
                <w:sz w:val="24"/>
                <w:szCs w:val="24"/>
                <w:lang w:eastAsia="ru-RU"/>
              </w:rPr>
            </w:pPr>
          </w:p>
          <w:p w:rsidR="004F5D50" w:rsidRPr="00832C16" w:rsidRDefault="004F5D50" w:rsidP="004F5D50">
            <w:pPr>
              <w:tabs>
                <w:tab w:val="left" w:pos="195"/>
              </w:tabs>
              <w:spacing w:after="0" w:line="240" w:lineRule="auto"/>
              <w:ind w:left="195" w:hanging="19"/>
              <w:jc w:val="both"/>
              <w:rPr>
                <w:rFonts w:ascii="Times New Roman" w:eastAsia="Times New Roman" w:hAnsi="Times New Roman"/>
                <w:sz w:val="24"/>
                <w:szCs w:val="24"/>
                <w:lang w:eastAsia="ru-RU"/>
              </w:rPr>
            </w:pPr>
            <w:r w:rsidRPr="00832C16">
              <w:rPr>
                <w:rFonts w:ascii="Times New Roman" w:eastAsia="Times New Roman" w:hAnsi="Times New Roman"/>
                <w:i/>
                <w:iCs/>
                <w:sz w:val="24"/>
                <w:szCs w:val="24"/>
                <w:lang w:eastAsia="ru-RU"/>
              </w:rPr>
              <w:t>Перечень нормативных правовых актов уточняется в документации об электронном аукционе в зависимости от состава работ (услуг), предусмотренных в региональной программе капитального ремонта Липецкой области.</w:t>
            </w:r>
          </w:p>
          <w:p w:rsidR="004F5D50" w:rsidRPr="00832C16" w:rsidRDefault="004F5D50" w:rsidP="004F5D50">
            <w:pPr>
              <w:tabs>
                <w:tab w:val="left" w:pos="195"/>
              </w:tabs>
              <w:spacing w:after="0" w:line="240" w:lineRule="auto"/>
              <w:ind w:left="195" w:firstLine="142"/>
              <w:rPr>
                <w:rFonts w:ascii="Times New Roman" w:eastAsia="Times New Roman" w:hAnsi="Times New Roman"/>
                <w:sz w:val="24"/>
                <w:szCs w:val="24"/>
                <w:lang w:eastAsia="ru-RU"/>
              </w:rPr>
            </w:pPr>
          </w:p>
        </w:tc>
      </w:tr>
      <w:tr w:rsidR="004F5D50" w:rsidRPr="001C7AAF" w:rsidTr="004F5D50">
        <w:trPr>
          <w:trHeight w:val="196"/>
        </w:trPr>
        <w:tc>
          <w:tcPr>
            <w:tcW w:w="709" w:type="dxa"/>
            <w:shd w:val="clear" w:color="auto" w:fill="auto"/>
            <w:noWrap/>
            <w:vAlign w:val="center"/>
          </w:tcPr>
          <w:p w:rsidR="004F5D50" w:rsidRPr="001C2535" w:rsidRDefault="00832C16" w:rsidP="00832C1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vAlign w:val="center"/>
          </w:tcPr>
          <w:p w:rsidR="004F5D50" w:rsidRPr="001C2535" w:rsidRDefault="004F5D50" w:rsidP="004F5D50">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4F5D50" w:rsidRPr="00C40ACF" w:rsidRDefault="004F5D50" w:rsidP="004F5D5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40ACF">
              <w:rPr>
                <w:rFonts w:ascii="Times New Roman" w:hAnsi="Times New Roman" w:cs="Times New Roman"/>
                <w:sz w:val="24"/>
                <w:szCs w:val="24"/>
              </w:rPr>
              <w:t>Работы (услуги) должны проводиться в соответствии с прилагаемым к договору о выполнении работ (оказании услуг) календарным планом. Выполнение работ (оказание услуг) по календарному плану должно быть поэтапное, и предусматривать сдачу этапов в соответствии с документацией об электронном аукционе.</w:t>
            </w:r>
          </w:p>
          <w:p w:rsidR="004F5D50" w:rsidRPr="001C2535" w:rsidRDefault="004F5D50" w:rsidP="004F5D50">
            <w:pPr>
              <w:tabs>
                <w:tab w:val="left" w:pos="195"/>
              </w:tabs>
              <w:spacing w:after="0" w:line="240" w:lineRule="auto"/>
              <w:ind w:left="195" w:firstLine="142"/>
              <w:rPr>
                <w:rFonts w:ascii="Times New Roman" w:eastAsia="Times New Roman" w:hAnsi="Times New Roman"/>
                <w:sz w:val="24"/>
                <w:szCs w:val="24"/>
                <w:lang w:eastAsia="ru-RU"/>
              </w:rPr>
            </w:pPr>
          </w:p>
        </w:tc>
      </w:tr>
    </w:tbl>
    <w:p w:rsidR="004F5D50" w:rsidRDefault="004F5D50" w:rsidP="004F5D50">
      <w:pPr>
        <w:pStyle w:val="a4"/>
        <w:spacing w:after="0" w:line="240" w:lineRule="auto"/>
        <w:ind w:left="0"/>
        <w:contextualSpacing w:val="0"/>
        <w:rPr>
          <w:rStyle w:val="ad"/>
          <w:rFonts w:ascii="Times New Roman" w:hAnsi="Times New Roman"/>
          <w:b/>
          <w:sz w:val="28"/>
          <w:szCs w:val="28"/>
        </w:rPr>
      </w:pPr>
    </w:p>
    <w:p w:rsidR="00832C16" w:rsidRDefault="00832C16" w:rsidP="004F5D50">
      <w:pPr>
        <w:pStyle w:val="a4"/>
        <w:spacing w:after="0" w:line="240" w:lineRule="auto"/>
        <w:ind w:left="0"/>
        <w:contextualSpacing w:val="0"/>
        <w:rPr>
          <w:rStyle w:val="ad"/>
          <w:rFonts w:ascii="Times New Roman" w:hAnsi="Times New Roman"/>
          <w:b/>
          <w:sz w:val="28"/>
          <w:szCs w:val="28"/>
        </w:rPr>
      </w:pPr>
    </w:p>
    <w:p w:rsidR="00832C16" w:rsidRDefault="00832C16" w:rsidP="004F5D50">
      <w:pPr>
        <w:pStyle w:val="a4"/>
        <w:spacing w:after="0" w:line="240" w:lineRule="auto"/>
        <w:ind w:left="0"/>
        <w:contextualSpacing w:val="0"/>
        <w:rPr>
          <w:rStyle w:val="ad"/>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lastRenderedPageBreak/>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076242" w:rsidRPr="001C7AAF" w:rsidTr="00076242">
        <w:trPr>
          <w:tblHeader/>
        </w:trPr>
        <w:tc>
          <w:tcPr>
            <w:tcW w:w="709" w:type="dxa"/>
            <w:shd w:val="clear" w:color="auto" w:fill="FFFFFF"/>
            <w:vAlign w:val="center"/>
          </w:tcPr>
          <w:p w:rsidR="00076242" w:rsidRPr="001C7AAF" w:rsidRDefault="00076242" w:rsidP="00076242">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076242" w:rsidRPr="001C7AAF" w:rsidRDefault="00076242" w:rsidP="0007624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076242" w:rsidRPr="001C7AAF" w:rsidRDefault="00076242" w:rsidP="0007624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076242" w:rsidRPr="001C7AAF" w:rsidTr="00076242">
        <w:trPr>
          <w:tblHeader/>
        </w:trPr>
        <w:tc>
          <w:tcPr>
            <w:tcW w:w="709" w:type="dxa"/>
            <w:shd w:val="clear" w:color="auto" w:fill="FFFFFF"/>
            <w:vAlign w:val="center"/>
          </w:tcPr>
          <w:p w:rsidR="00076242" w:rsidRPr="001C7AAF" w:rsidRDefault="00076242" w:rsidP="00076242">
            <w:pPr>
              <w:ind w:left="-426" w:firstLine="426"/>
              <w:jc w:val="center"/>
              <w:rPr>
                <w:rStyle w:val="ad"/>
                <w:rFonts w:ascii="Times New Roman" w:hAnsi="Times New Roman"/>
                <w:sz w:val="24"/>
                <w:szCs w:val="24"/>
              </w:rPr>
            </w:pPr>
          </w:p>
        </w:tc>
        <w:tc>
          <w:tcPr>
            <w:tcW w:w="2835" w:type="dxa"/>
            <w:shd w:val="clear" w:color="auto" w:fill="FFFFFF"/>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076242" w:rsidRPr="001C7AAF" w:rsidTr="00076242">
        <w:tc>
          <w:tcPr>
            <w:tcW w:w="709" w:type="dxa"/>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076242" w:rsidRPr="001C7AAF" w:rsidRDefault="00076242" w:rsidP="00076242">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076242" w:rsidRPr="001C7AAF" w:rsidRDefault="00076242" w:rsidP="0007624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d"/>
                <w:rFonts w:ascii="Times New Roman" w:hAnsi="Times New Roman"/>
                <w:color w:val="000000"/>
                <w:sz w:val="24"/>
                <w:szCs w:val="24"/>
              </w:rPr>
              <w:t>области</w:t>
            </w:r>
          </w:p>
        </w:tc>
      </w:tr>
      <w:tr w:rsidR="00076242" w:rsidRPr="001C7AAF" w:rsidTr="00076242">
        <w:tc>
          <w:tcPr>
            <w:tcW w:w="709" w:type="dxa"/>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076242" w:rsidRPr="001C7AAF" w:rsidRDefault="00076242" w:rsidP="00076242">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076242" w:rsidRPr="007F1F96" w:rsidRDefault="00076242" w:rsidP="00076242">
            <w:pPr>
              <w:jc w:val="both"/>
              <w:rPr>
                <w:rStyle w:val="ad"/>
                <w:rFonts w:ascii="Times New Roman" w:hAnsi="Times New Roman"/>
                <w:color w:val="000000"/>
                <w:sz w:val="24"/>
                <w:szCs w:val="24"/>
              </w:rPr>
            </w:pPr>
            <w:r w:rsidRPr="007F1F96">
              <w:rPr>
                <w:rStyle w:val="ad"/>
                <w:rFonts w:ascii="Times New Roman" w:hAnsi="Times New Roman"/>
                <w:color w:val="000000"/>
                <w:sz w:val="24"/>
                <w:szCs w:val="24"/>
              </w:rPr>
              <w:t xml:space="preserve">Предметом договора является </w:t>
            </w:r>
            <w:r w:rsidR="00156A08">
              <w:rPr>
                <w:rFonts w:ascii="Times New Roman" w:eastAsia="Times New Roman" w:hAnsi="Times New Roman"/>
                <w:bCs/>
                <w:sz w:val="24"/>
                <w:szCs w:val="24"/>
                <w:lang w:eastAsia="ru-RU"/>
              </w:rPr>
              <w:t>в</w:t>
            </w:r>
            <w:r w:rsidR="00156A08" w:rsidRPr="00076242">
              <w:rPr>
                <w:rFonts w:ascii="Times New Roman" w:eastAsia="Times New Roman" w:hAnsi="Times New Roman"/>
                <w:bCs/>
                <w:sz w:val="24"/>
                <w:szCs w:val="24"/>
                <w:lang w:eastAsia="ru-RU"/>
              </w:rPr>
              <w:t>ыполнение работ по оценке соответствия лифтов требованиям технического регламента Таможенного союза 011/2011 «Безопасность лифтов» (</w:t>
            </w:r>
            <w:proofErr w:type="gramStart"/>
            <w:r w:rsidR="00156A08" w:rsidRPr="00076242">
              <w:rPr>
                <w:rFonts w:ascii="Times New Roman" w:eastAsia="Times New Roman" w:hAnsi="Times New Roman"/>
                <w:bCs/>
                <w:sz w:val="24"/>
                <w:szCs w:val="24"/>
                <w:lang w:eastAsia="ru-RU"/>
              </w:rPr>
              <w:t>ТР</w:t>
            </w:r>
            <w:proofErr w:type="gramEnd"/>
            <w:r w:rsidR="00156A08" w:rsidRPr="00076242">
              <w:rPr>
                <w:rFonts w:ascii="Times New Roman" w:eastAsia="Times New Roman" w:hAnsi="Times New Roman"/>
                <w:bCs/>
                <w:sz w:val="24"/>
                <w:szCs w:val="24"/>
                <w:lang w:eastAsia="ru-RU"/>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p w:rsidR="00076242" w:rsidRPr="003B4FFE" w:rsidRDefault="00076242" w:rsidP="00076242">
            <w:pPr>
              <w:jc w:val="both"/>
              <w:rPr>
                <w:rStyle w:val="ad"/>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076242" w:rsidRPr="007F1F96" w:rsidRDefault="00076242" w:rsidP="00076242">
            <w:pPr>
              <w:jc w:val="both"/>
              <w:rPr>
                <w:rStyle w:val="ad"/>
                <w:rFonts w:ascii="Times New Roman" w:hAnsi="Times New Roman"/>
                <w:i/>
                <w:color w:val="000000"/>
                <w:sz w:val="24"/>
                <w:szCs w:val="24"/>
                <w:u w:val="single"/>
              </w:rPr>
            </w:pPr>
            <w:r w:rsidRPr="007F1F96">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d"/>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d"/>
                <w:rFonts w:ascii="Times New Roman" w:hAnsi="Times New Roman"/>
                <w:sz w:val="24"/>
                <w:szCs w:val="24"/>
                <w:u w:val="single"/>
              </w:rPr>
              <w:t xml:space="preserve"> </w:t>
            </w:r>
            <w:hyperlink r:id="rId8" w:history="1">
              <w:r w:rsidRPr="007F1F96">
                <w:rPr>
                  <w:rStyle w:val="a6"/>
                  <w:rFonts w:ascii="Times New Roman" w:hAnsi="Times New Roman" w:cs="Times New Roman"/>
                  <w:color w:val="auto"/>
                  <w:sz w:val="24"/>
                </w:rPr>
                <w:t>http://www.kapremont48.ru</w:t>
              </w:r>
            </w:hyperlink>
            <w:r w:rsidRPr="007F1F96">
              <w:rPr>
                <w:rStyle w:val="ad"/>
                <w:rFonts w:ascii="Times New Roman" w:hAnsi="Times New Roman"/>
                <w:sz w:val="24"/>
                <w:szCs w:val="24"/>
                <w:u w:val="single"/>
              </w:rPr>
              <w:t xml:space="preserve"> </w:t>
            </w:r>
          </w:p>
        </w:tc>
      </w:tr>
      <w:tr w:rsidR="00076242" w:rsidRPr="001C7AAF" w:rsidTr="00076242">
        <w:tc>
          <w:tcPr>
            <w:tcW w:w="709" w:type="dxa"/>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4</w:t>
            </w:r>
          </w:p>
        </w:tc>
        <w:tc>
          <w:tcPr>
            <w:tcW w:w="2835" w:type="dxa"/>
            <w:vAlign w:val="center"/>
          </w:tcPr>
          <w:p w:rsidR="00076242" w:rsidRPr="001C7AAF" w:rsidRDefault="00076242" w:rsidP="0007624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076242" w:rsidRPr="001C7AAF" w:rsidRDefault="00076242" w:rsidP="0007624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Порядок и сроки </w:t>
            </w:r>
            <w:r>
              <w:rPr>
                <w:rStyle w:val="ad"/>
                <w:rFonts w:ascii="Times New Roman" w:hAnsi="Times New Roman"/>
                <w:color w:val="000000"/>
                <w:sz w:val="24"/>
                <w:szCs w:val="24"/>
              </w:rPr>
              <w:t>оплаты</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076242" w:rsidRPr="001C7AAF" w:rsidTr="00076242">
        <w:tc>
          <w:tcPr>
            <w:tcW w:w="709" w:type="dxa"/>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076242" w:rsidRPr="001C7AAF" w:rsidRDefault="00076242" w:rsidP="0007624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076242" w:rsidRDefault="00076242" w:rsidP="0007624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d"/>
                <w:rFonts w:ascii="Times New Roman" w:hAnsi="Times New Roman"/>
                <w:color w:val="000000"/>
                <w:sz w:val="24"/>
                <w:szCs w:val="24"/>
              </w:rPr>
              <w:t xml:space="preserve"> </w:t>
            </w:r>
          </w:p>
          <w:p w:rsidR="00076242" w:rsidRPr="003B4FFE" w:rsidRDefault="00076242" w:rsidP="00076242">
            <w:pPr>
              <w:jc w:val="both"/>
              <w:rPr>
                <w:rStyle w:val="ad"/>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076242" w:rsidRPr="001C7AAF" w:rsidTr="00076242">
        <w:tc>
          <w:tcPr>
            <w:tcW w:w="709" w:type="dxa"/>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076242" w:rsidRPr="001C7AAF" w:rsidRDefault="00076242" w:rsidP="0007624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076242" w:rsidRPr="00A452D6" w:rsidRDefault="00076242" w:rsidP="00076242">
            <w:pPr>
              <w:pStyle w:val="ConsPlusNormal"/>
              <w:jc w:val="both"/>
              <w:rPr>
                <w:rStyle w:val="ad"/>
                <w:rFonts w:ascii="Times New Roman" w:hAnsi="Times New Roman" w:cs="Times New Roman"/>
                <w:color w:val="000000"/>
                <w:sz w:val="24"/>
                <w:szCs w:val="24"/>
              </w:rPr>
            </w:pPr>
            <w:r w:rsidRPr="001C7AAF">
              <w:rPr>
                <w:rStyle w:val="ad"/>
                <w:rFonts w:ascii="Times New Roman" w:hAnsi="Times New Roman"/>
                <w:color w:val="000000"/>
                <w:sz w:val="24"/>
                <w:szCs w:val="24"/>
              </w:rPr>
              <w:t>Порядок и сроки</w:t>
            </w:r>
            <w:r>
              <w:rPr>
                <w:rStyle w:val="ad"/>
                <w:rFonts w:ascii="Times New Roman" w:hAnsi="Times New Roman"/>
                <w:color w:val="000000"/>
                <w:sz w:val="24"/>
                <w:szCs w:val="24"/>
              </w:rPr>
              <w:t xml:space="preserve"> приемки</w:t>
            </w:r>
            <w:r w:rsidRPr="001C7AAF">
              <w:rPr>
                <w:rStyle w:val="ad"/>
                <w:rFonts w:ascii="Times New Roman" w:hAnsi="Times New Roman"/>
                <w:color w:val="000000"/>
                <w:sz w:val="24"/>
                <w:szCs w:val="24"/>
              </w:rPr>
              <w:t xml:space="preserve"> выполнен</w:t>
            </w:r>
            <w:r>
              <w:rPr>
                <w:rStyle w:val="ad"/>
                <w:rFonts w:ascii="Times New Roman" w:hAnsi="Times New Roman"/>
                <w:color w:val="000000"/>
                <w:sz w:val="24"/>
                <w:szCs w:val="24"/>
              </w:rPr>
              <w:t>ных</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076242" w:rsidRPr="001C7AAF" w:rsidTr="00076242">
        <w:tc>
          <w:tcPr>
            <w:tcW w:w="709" w:type="dxa"/>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076242" w:rsidRPr="001C7AAF" w:rsidRDefault="00076242" w:rsidP="00076242">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076242" w:rsidRPr="001C7AAF" w:rsidRDefault="00076242" w:rsidP="00076242">
            <w:pPr>
              <w:pStyle w:val="ConsPlusNormal"/>
              <w:jc w:val="both"/>
              <w:rPr>
                <w:rStyle w:val="ad"/>
                <w:rFonts w:ascii="Times New Roman" w:hAnsi="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076242" w:rsidRPr="001C7AAF" w:rsidTr="00076242">
        <w:tc>
          <w:tcPr>
            <w:tcW w:w="709" w:type="dxa"/>
            <w:vAlign w:val="center"/>
          </w:tcPr>
          <w:p w:rsidR="00076242" w:rsidRPr="001C7AAF" w:rsidRDefault="00076242" w:rsidP="0007624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076242" w:rsidRPr="001C7AAF" w:rsidRDefault="00076242" w:rsidP="00076242">
            <w:pPr>
              <w:jc w:val="center"/>
              <w:rPr>
                <w:rStyle w:val="ad"/>
                <w:rFonts w:ascii="Times New Roman" w:hAnsi="Times New Roman"/>
                <w:sz w:val="24"/>
                <w:szCs w:val="24"/>
              </w:rPr>
            </w:pPr>
            <w:r w:rsidRPr="001C7AAF">
              <w:rPr>
                <w:rStyle w:val="ad"/>
                <w:rFonts w:ascii="Times New Roman" w:hAnsi="Times New Roman"/>
                <w:sz w:val="24"/>
                <w:szCs w:val="24"/>
              </w:rPr>
              <w:t xml:space="preserve">Другие существенные </w:t>
            </w:r>
            <w:r w:rsidRPr="001C7AAF">
              <w:rPr>
                <w:rStyle w:val="ad"/>
                <w:rFonts w:ascii="Times New Roman" w:hAnsi="Times New Roman"/>
                <w:sz w:val="24"/>
                <w:szCs w:val="24"/>
              </w:rPr>
              <w:lastRenderedPageBreak/>
              <w:t>условия</w:t>
            </w:r>
          </w:p>
        </w:tc>
        <w:tc>
          <w:tcPr>
            <w:tcW w:w="6379" w:type="dxa"/>
          </w:tcPr>
          <w:p w:rsidR="00076242" w:rsidRPr="003B4FFE" w:rsidRDefault="00076242" w:rsidP="0007624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lastRenderedPageBreak/>
              <w:t xml:space="preserve">1. Предмет договора о проведении капитального ремонта, </w:t>
            </w:r>
            <w:r w:rsidRPr="003B4FFE">
              <w:rPr>
                <w:rStyle w:val="ad"/>
                <w:rFonts w:ascii="Times New Roman" w:hAnsi="Times New Roman" w:cs="Times New Roman"/>
                <w:color w:val="000000"/>
                <w:sz w:val="24"/>
                <w:szCs w:val="24"/>
              </w:rPr>
              <w:lastRenderedPageBreak/>
              <w:t>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d"/>
                <w:rFonts w:ascii="Times New Roman" w:hAnsi="Times New Roman" w:cs="Times New Roman"/>
                <w:color w:val="000000"/>
                <w:sz w:val="24"/>
                <w:szCs w:val="24"/>
              </w:rPr>
              <w:t>ств пр</w:t>
            </w:r>
            <w:proofErr w:type="gramEnd"/>
            <w:r w:rsidRPr="003B4FFE">
              <w:rPr>
                <w:rStyle w:val="ad"/>
                <w:rFonts w:ascii="Times New Roman" w:hAnsi="Times New Roman" w:cs="Times New Roman"/>
                <w:color w:val="000000"/>
                <w:sz w:val="24"/>
                <w:szCs w:val="24"/>
              </w:rPr>
              <w:t>и наличии документов, подтверждающих такие обстоятельства:</w:t>
            </w:r>
          </w:p>
          <w:p w:rsidR="00076242" w:rsidRPr="003B4FFE" w:rsidRDefault="00076242" w:rsidP="0007624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076242" w:rsidRPr="003B4FFE" w:rsidRDefault="00076242" w:rsidP="0007624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б) </w:t>
            </w:r>
            <w:proofErr w:type="spellStart"/>
            <w:r w:rsidRPr="003B4FFE">
              <w:rPr>
                <w:rStyle w:val="ad"/>
                <w:rFonts w:ascii="Times New Roman" w:hAnsi="Times New Roman" w:cs="Times New Roman"/>
                <w:color w:val="000000"/>
                <w:sz w:val="24"/>
                <w:szCs w:val="24"/>
              </w:rPr>
              <w:t>недопуск</w:t>
            </w:r>
            <w:proofErr w:type="spellEnd"/>
            <w:r w:rsidRPr="003B4FFE">
              <w:rPr>
                <w:rStyle w:val="ad"/>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076242" w:rsidRPr="003B4FFE" w:rsidRDefault="00076242" w:rsidP="0007624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076242" w:rsidRPr="003B4FFE" w:rsidRDefault="00076242" w:rsidP="00076242">
            <w:pPr>
              <w:pStyle w:val="ConsPlusNormal"/>
              <w:jc w:val="both"/>
              <w:rPr>
                <w:rStyle w:val="ad"/>
                <w:rFonts w:ascii="Times New Roman" w:hAnsi="Times New Roman" w:cs="Times New Roman"/>
                <w:color w:val="000000"/>
                <w:sz w:val="24"/>
                <w:szCs w:val="24"/>
              </w:rPr>
            </w:pPr>
          </w:p>
        </w:tc>
      </w:tr>
    </w:tbl>
    <w:p w:rsidR="001F7659" w:rsidRDefault="001F7659" w:rsidP="001F7659">
      <w:pPr>
        <w:ind w:left="-426" w:firstLine="426"/>
        <w:jc w:val="center"/>
        <w:rPr>
          <w:rStyle w:val="ad"/>
          <w:rFonts w:ascii="Times New Roman" w:hAnsi="Times New Roman"/>
          <w:b/>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076242" w:rsidRDefault="00076242" w:rsidP="00076242">
      <w:pPr>
        <w:ind w:left="-426" w:firstLine="426"/>
        <w:jc w:val="both"/>
        <w:rPr>
          <w:rStyle w:val="ad"/>
          <w:rFonts w:ascii="Times New Roman" w:hAnsi="Times New Roman"/>
          <w:color w:val="000000"/>
          <w:sz w:val="24"/>
          <w:szCs w:val="24"/>
        </w:rPr>
      </w:pPr>
    </w:p>
    <w:p w:rsidR="00076242" w:rsidRDefault="00076242" w:rsidP="00076242">
      <w:pPr>
        <w:ind w:left="-426" w:firstLine="426"/>
        <w:jc w:val="both"/>
        <w:rPr>
          <w:rFonts w:ascii="Times New Roman" w:hAnsi="Times New Roman" w:cs="Times New Roman"/>
          <w:sz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 xml:space="preserve">: </w:t>
      </w:r>
      <w:hyperlink r:id="rId9" w:history="1">
        <w:r w:rsidRPr="004568F5">
          <w:rPr>
            <w:rStyle w:val="a6"/>
            <w:rFonts w:ascii="Times New Roman" w:hAnsi="Times New Roman" w:cs="Times New Roman"/>
            <w:sz w:val="24"/>
          </w:rPr>
          <w:t>www.kapremont48.ru</w:t>
        </w:r>
      </w:hyperlink>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4F5D50">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076242" w:rsidRPr="00076242">
        <w:rPr>
          <w:rFonts w:ascii="Times New Roman" w:hAnsi="Times New Roman"/>
          <w:color w:val="000000"/>
          <w:sz w:val="28"/>
          <w:szCs w:val="28"/>
        </w:rPr>
        <w:t>Выполнение работ по оценке соответствия лифтов требованиям технического регламента Таможенного союза 011/2011 «Безопасность лифтов» (</w:t>
      </w:r>
      <w:proofErr w:type="gramStart"/>
      <w:r w:rsidR="00076242" w:rsidRPr="00076242">
        <w:rPr>
          <w:rFonts w:ascii="Times New Roman" w:hAnsi="Times New Roman"/>
          <w:color w:val="000000"/>
          <w:sz w:val="28"/>
          <w:szCs w:val="28"/>
        </w:rPr>
        <w:t>ТР</w:t>
      </w:r>
      <w:proofErr w:type="gramEnd"/>
      <w:r w:rsidR="00076242" w:rsidRPr="00076242">
        <w:rPr>
          <w:rFonts w:ascii="Times New Roman" w:hAnsi="Times New Roman"/>
          <w:color w:val="000000"/>
          <w:sz w:val="28"/>
          <w:szCs w:val="28"/>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r w:rsidRPr="004F5D50">
        <w:rPr>
          <w:rFonts w:ascii="Times New Roman" w:hAnsi="Times New Roman"/>
          <w:sz w:val="32"/>
          <w:szCs w:val="28"/>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4F5D50">
        <w:rPr>
          <w:rFonts w:ascii="Times New Roman" w:hAnsi="Times New Roman"/>
          <w:color w:val="000000"/>
          <w:sz w:val="28"/>
          <w:szCs w:val="28"/>
        </w:rPr>
        <w:t>:</w:t>
      </w:r>
    </w:p>
    <w:p w:rsidR="001A46B9" w:rsidRPr="00A4251D" w:rsidRDefault="001A46B9" w:rsidP="001A46B9">
      <w:pPr>
        <w:spacing w:before="120"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а</w:t>
      </w:r>
      <w:r w:rsidRPr="00A4251D">
        <w:rPr>
          <w:rFonts w:ascii="Times New Roman" w:hAnsi="Times New Roman"/>
          <w:color w:val="000000"/>
          <w:sz w:val="28"/>
          <w:szCs w:val="2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A46B9" w:rsidRPr="00A4251D" w:rsidRDefault="001A46B9" w:rsidP="001A46B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б</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1A46B9" w:rsidRPr="00A4251D" w:rsidRDefault="001A46B9" w:rsidP="001A46B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1A46B9" w:rsidRPr="00A4251D" w:rsidRDefault="001A46B9" w:rsidP="001A46B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A46B9" w:rsidRPr="00A4251D" w:rsidRDefault="001A46B9" w:rsidP="001A46B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д</w:t>
      </w:r>
      <w:r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A46B9" w:rsidRPr="00A4251D" w:rsidRDefault="001A46B9" w:rsidP="001A46B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е</w:t>
      </w:r>
      <w:r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A46B9" w:rsidRPr="00A4251D" w:rsidRDefault="001A46B9" w:rsidP="001A46B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46B9" w:rsidRPr="00A4251D" w:rsidRDefault="001A46B9" w:rsidP="001A46B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A46B9" w:rsidRPr="00A4251D" w:rsidRDefault="001A46B9" w:rsidP="001A46B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и</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A46B9" w:rsidRPr="00D0533B" w:rsidRDefault="001A46B9" w:rsidP="001A46B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D0533B">
        <w:rPr>
          <w:rFonts w:ascii="Times New Roman" w:hAnsi="Times New Roman"/>
          <w:color w:val="000000"/>
          <w:sz w:val="28"/>
          <w:szCs w:val="28"/>
        </w:rPr>
        <w:t xml:space="preserve">) наличие в штате участника предварительного отбора работников, соответствующих установленным </w:t>
      </w:r>
      <w:hyperlink r:id="rId10"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1"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1A46B9" w:rsidRDefault="002932C7" w:rsidP="002348FE">
      <w:pPr>
        <w:widowControl w:val="0"/>
        <w:autoSpaceDE w:val="0"/>
        <w:autoSpaceDN w:val="0"/>
        <w:adjustRightInd w:val="0"/>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л)</w:t>
      </w:r>
      <w:r w:rsidR="001A46B9"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9D7851" w:rsidRPr="009D7851" w:rsidRDefault="009D7851" w:rsidP="009D7851">
      <w:pPr>
        <w:tabs>
          <w:tab w:val="left" w:pos="709"/>
          <w:tab w:val="left" w:pos="851"/>
        </w:tabs>
        <w:spacing w:after="0" w:line="240" w:lineRule="auto"/>
        <w:ind w:left="426" w:right="2"/>
        <w:jc w:val="both"/>
        <w:rPr>
          <w:rFonts w:ascii="Times New Roman" w:eastAsia="Times New Roman" w:hAnsi="Times New Roman" w:cs="Times New Roman"/>
          <w:bCs/>
          <w:kern w:val="32"/>
          <w:sz w:val="28"/>
          <w:szCs w:val="28"/>
          <w:lang w:eastAsia="ru-RU"/>
        </w:rPr>
      </w:pPr>
      <w:r w:rsidRPr="009D7851">
        <w:rPr>
          <w:rFonts w:ascii="Times New Roman" w:eastAsia="Times New Roman" w:hAnsi="Times New Roman" w:cs="Times New Roman"/>
          <w:bCs/>
          <w:kern w:val="32"/>
          <w:sz w:val="28"/>
          <w:szCs w:val="28"/>
          <w:lang w:eastAsia="ru-RU"/>
        </w:rPr>
        <w:t xml:space="preserve">- не  менее 1 (одного) аттестованного специалиста по оценке соответствия лифтов, имеющего высшее профессиональное образование, соответствующего профиля и опыт работы в области подтверждения соответствия лифтов требованиям технического регламента, не менее 5 (пяти) лет; </w:t>
      </w:r>
    </w:p>
    <w:p w:rsidR="009D7851" w:rsidRPr="009D7851" w:rsidRDefault="009D7851" w:rsidP="009D7851">
      <w:pPr>
        <w:tabs>
          <w:tab w:val="left" w:pos="709"/>
          <w:tab w:val="left" w:pos="851"/>
        </w:tabs>
        <w:spacing w:after="0" w:line="240" w:lineRule="auto"/>
        <w:ind w:left="426" w:right="2"/>
        <w:jc w:val="both"/>
        <w:rPr>
          <w:rFonts w:ascii="Times New Roman" w:eastAsia="Times New Roman" w:hAnsi="Times New Roman" w:cs="Times New Roman"/>
          <w:bCs/>
          <w:kern w:val="32"/>
          <w:sz w:val="28"/>
          <w:szCs w:val="28"/>
          <w:lang w:eastAsia="ru-RU"/>
        </w:rPr>
      </w:pPr>
      <w:r w:rsidRPr="009D7851">
        <w:rPr>
          <w:rFonts w:ascii="Times New Roman" w:eastAsia="Times New Roman" w:hAnsi="Times New Roman" w:cs="Times New Roman"/>
          <w:bCs/>
          <w:kern w:val="32"/>
          <w:sz w:val="28"/>
          <w:szCs w:val="28"/>
          <w:lang w:eastAsia="ru-RU"/>
        </w:rPr>
        <w:t>- не  менее 1 (одного) аттестованного специалиста испытательной лаборатории, имеющего высшее профессиональное образование, соответствующего профиля и опыт работы в области исследований (испытаний) и измерений параметров лифтов не менее 5 (пяти) лет;</w:t>
      </w:r>
    </w:p>
    <w:p w:rsidR="001A46B9" w:rsidRPr="001B4B9B" w:rsidRDefault="002932C7" w:rsidP="001A46B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A46B9" w:rsidRPr="00A4251D">
        <w:rPr>
          <w:rFonts w:ascii="Times New Roman" w:hAnsi="Times New Roman"/>
          <w:color w:val="000000"/>
          <w:sz w:val="28"/>
          <w:szCs w:val="28"/>
        </w:rPr>
        <w:t xml:space="preserve">) </w:t>
      </w:r>
      <w:r w:rsidR="001A46B9" w:rsidRPr="001B4B9B">
        <w:rPr>
          <w:rFonts w:ascii="Times New Roman" w:hAnsi="Times New Roman"/>
          <w:color w:val="000000"/>
          <w:sz w:val="28"/>
          <w:szCs w:val="28"/>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w:t>
      </w:r>
      <w:r w:rsidR="001A46B9" w:rsidRPr="00880873">
        <w:rPr>
          <w:rFonts w:ascii="Times New Roman" w:hAnsi="Times New Roman"/>
          <w:sz w:val="28"/>
          <w:szCs w:val="24"/>
        </w:rPr>
        <w:t>Минимальный размер стоимости ранее оказанных услуг или выполненных работ не устан</w:t>
      </w:r>
      <w:r w:rsidR="001A46B9">
        <w:rPr>
          <w:rFonts w:ascii="Times New Roman" w:hAnsi="Times New Roman"/>
          <w:sz w:val="28"/>
          <w:szCs w:val="24"/>
        </w:rPr>
        <w:t>овлен.</w:t>
      </w:r>
    </w:p>
    <w:p w:rsidR="00880873" w:rsidRPr="00880873" w:rsidRDefault="00880873" w:rsidP="00880873">
      <w:pPr>
        <w:pStyle w:val="a4"/>
        <w:spacing w:after="0" w:line="240" w:lineRule="auto"/>
        <w:ind w:left="0" w:firstLine="425"/>
        <w:jc w:val="both"/>
        <w:rPr>
          <w:rFonts w:ascii="Times New Roman" w:hAnsi="Times New Roman" w:cs="Times New Roman"/>
          <w:sz w:val="28"/>
          <w:szCs w:val="28"/>
        </w:rPr>
      </w:pPr>
    </w:p>
    <w:p w:rsidR="00F4342B" w:rsidRPr="00A4251D" w:rsidRDefault="00F4342B" w:rsidP="00F4342B">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lastRenderedPageBreak/>
        <w:t>Требования к содержанию, форме и составу заявки                                      на участие в предварительном отборе</w:t>
      </w:r>
    </w:p>
    <w:p w:rsidR="00F4342B" w:rsidRPr="00A4251D" w:rsidRDefault="00F4342B" w:rsidP="00F4342B">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F4342B" w:rsidRPr="00882914" w:rsidRDefault="00F4342B" w:rsidP="00F4342B">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F4342B" w:rsidRPr="00A4251D" w:rsidRDefault="00F4342B" w:rsidP="00F4342B">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F4342B" w:rsidRPr="00A4251D" w:rsidRDefault="00F4342B" w:rsidP="00F4342B">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1F7659" w:rsidRPr="00A4251D" w:rsidRDefault="00F4342B"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F4342B" w:rsidRDefault="00F4342B" w:rsidP="00F4342B">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F4342B" w:rsidRPr="007F1F96" w:rsidRDefault="00156A08" w:rsidP="00F4342B">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F4342B"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F4342B" w:rsidRPr="007F1F96" w:rsidRDefault="00156A08" w:rsidP="00F4342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F4342B"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F4342B" w:rsidRPr="007F1F96" w:rsidRDefault="00156A08" w:rsidP="00F4342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F4342B"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F4342B" w:rsidRPr="007F1F96" w:rsidRDefault="00156A08" w:rsidP="00F4342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F4342B" w:rsidRPr="007F1F96">
        <w:rPr>
          <w:rFonts w:ascii="Times New Roman" w:hAnsi="Times New Roman"/>
          <w:color w:val="000000"/>
          <w:sz w:val="28"/>
          <w:szCs w:val="28"/>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w:t>
      </w:r>
      <w:r w:rsidR="00F4342B" w:rsidRPr="007F1F96">
        <w:rPr>
          <w:rFonts w:ascii="Times New Roman" w:hAnsi="Times New Roman"/>
          <w:color w:val="000000"/>
          <w:sz w:val="28"/>
          <w:szCs w:val="28"/>
        </w:rPr>
        <w:lastRenderedPageBreak/>
        <w:t>предпринимателя;</w:t>
      </w:r>
    </w:p>
    <w:p w:rsidR="00F4342B" w:rsidRPr="007F1F96" w:rsidRDefault="00156A08" w:rsidP="00F4342B">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F4342B"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F4342B" w:rsidRPr="007F1F96" w:rsidRDefault="00156A08" w:rsidP="00F4342B">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F4342B" w:rsidRPr="007F1F96">
        <w:rPr>
          <w:rFonts w:ascii="Times New Roman" w:hAnsi="Times New Roman"/>
          <w:color w:val="000000"/>
          <w:sz w:val="28"/>
          <w:szCs w:val="28"/>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F4342B" w:rsidRDefault="00156A08" w:rsidP="00F4342B">
      <w:pPr>
        <w:tabs>
          <w:tab w:val="left" w:pos="709"/>
          <w:tab w:val="left" w:pos="993"/>
        </w:tabs>
        <w:spacing w:before="120"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4342B" w:rsidRPr="007F1F96">
        <w:rPr>
          <w:rFonts w:ascii="Times New Roman" w:hAnsi="Times New Roman"/>
          <w:color w:val="000000"/>
          <w:sz w:val="28"/>
          <w:szCs w:val="28"/>
        </w:rPr>
        <w:t>документ, подтверждающий полномочия лица на осуществление действий от имени участника предварительного отбора;</w:t>
      </w:r>
    </w:p>
    <w:p w:rsidR="009D7851" w:rsidRPr="007F1F96" w:rsidRDefault="009D7851" w:rsidP="00F4342B">
      <w:pPr>
        <w:tabs>
          <w:tab w:val="left" w:pos="709"/>
          <w:tab w:val="left" w:pos="993"/>
        </w:tabs>
        <w:spacing w:before="120" w:after="0" w:line="240" w:lineRule="auto"/>
        <w:ind w:firstLine="426"/>
        <w:jc w:val="both"/>
      </w:pPr>
    </w:p>
    <w:p w:rsidR="00F4342B" w:rsidRPr="009D7851" w:rsidRDefault="00F4342B" w:rsidP="009D7851">
      <w:pPr>
        <w:tabs>
          <w:tab w:val="left" w:pos="1085"/>
        </w:tabs>
        <w:spacing w:line="240" w:lineRule="auto"/>
        <w:ind w:left="300" w:right="62" w:firstLine="409"/>
        <w:jc w:val="both"/>
        <w:rPr>
          <w:rFonts w:ascii="Times New Roman" w:hAnsi="Times New Roman"/>
          <w:color w:val="000000"/>
          <w:sz w:val="28"/>
          <w:szCs w:val="28"/>
        </w:rPr>
      </w:pPr>
      <w:r w:rsidRPr="00156A08">
        <w:rPr>
          <w:rFonts w:ascii="Times New Roman" w:hAnsi="Times New Roman" w:cs="Times New Roman"/>
          <w:sz w:val="28"/>
          <w:szCs w:val="28"/>
        </w:rPr>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12"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w:t>
      </w:r>
      <w:r w:rsidRPr="009D7851">
        <w:rPr>
          <w:rFonts w:ascii="Times New Roman" w:hAnsi="Times New Roman"/>
          <w:color w:val="000000"/>
          <w:sz w:val="28"/>
          <w:szCs w:val="28"/>
        </w:rPr>
        <w:t>ния:</w:t>
      </w:r>
    </w:p>
    <w:p w:rsidR="009D7851" w:rsidRPr="009D7851" w:rsidRDefault="009D7851" w:rsidP="009D7851">
      <w:pPr>
        <w:spacing w:after="0" w:line="240" w:lineRule="auto"/>
        <w:jc w:val="both"/>
        <w:rPr>
          <w:rFonts w:ascii="Times New Roman" w:eastAsia="Times New Roman" w:hAnsi="Times New Roman" w:cs="Times New Roman"/>
          <w:sz w:val="28"/>
          <w:szCs w:val="28"/>
          <w:lang w:eastAsia="ru-RU"/>
        </w:rPr>
      </w:pPr>
      <w:r w:rsidRPr="009D7851">
        <w:rPr>
          <w:rFonts w:ascii="Times New Roman" w:eastAsia="Times New Roman" w:hAnsi="Times New Roman" w:cs="Times New Roman"/>
          <w:sz w:val="28"/>
          <w:szCs w:val="28"/>
          <w:lang w:eastAsia="ru-RU"/>
        </w:rPr>
        <w:t xml:space="preserve">- 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w:t>
      </w:r>
      <w:proofErr w:type="gramStart"/>
      <w:r w:rsidRPr="009D7851">
        <w:rPr>
          <w:rFonts w:ascii="Times New Roman" w:eastAsia="Times New Roman" w:hAnsi="Times New Roman" w:cs="Times New Roman"/>
          <w:sz w:val="28"/>
          <w:szCs w:val="28"/>
          <w:lang w:eastAsia="ru-RU"/>
        </w:rPr>
        <w:t>контроля за</w:t>
      </w:r>
      <w:proofErr w:type="gramEnd"/>
      <w:r w:rsidRPr="009D7851">
        <w:rPr>
          <w:rFonts w:ascii="Times New Roman" w:eastAsia="Times New Roman" w:hAnsi="Times New Roman" w:cs="Times New Roman"/>
          <w:sz w:val="28"/>
          <w:szCs w:val="28"/>
          <w:lang w:eastAsia="ru-RU"/>
        </w:rPr>
        <w:t xml:space="preserve">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
    <w:p w:rsidR="009D7851" w:rsidRPr="009D7851" w:rsidRDefault="009D7851" w:rsidP="009D7851">
      <w:pPr>
        <w:spacing w:after="0" w:line="240" w:lineRule="auto"/>
        <w:jc w:val="both"/>
        <w:rPr>
          <w:rFonts w:ascii="Times New Roman" w:eastAsia="Times New Roman" w:hAnsi="Times New Roman" w:cs="Times New Roman"/>
          <w:sz w:val="28"/>
          <w:szCs w:val="28"/>
          <w:lang w:eastAsia="ru-RU"/>
        </w:rPr>
      </w:pPr>
      <w:r w:rsidRPr="009D7851">
        <w:rPr>
          <w:rFonts w:ascii="Times New Roman" w:eastAsia="Times New Roman" w:hAnsi="Times New Roman" w:cs="Times New Roman"/>
          <w:sz w:val="28"/>
          <w:szCs w:val="28"/>
          <w:lang w:eastAsia="ru-RU"/>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D7851" w:rsidRPr="009D7851" w:rsidRDefault="009D7851" w:rsidP="009D7851">
      <w:pPr>
        <w:spacing w:after="0" w:line="240" w:lineRule="auto"/>
        <w:jc w:val="both"/>
        <w:rPr>
          <w:rFonts w:ascii="Times New Roman" w:eastAsia="Times New Roman" w:hAnsi="Times New Roman" w:cs="Times New Roman"/>
          <w:sz w:val="28"/>
          <w:szCs w:val="28"/>
          <w:lang w:eastAsia="ru-RU"/>
        </w:rPr>
      </w:pPr>
      <w:proofErr w:type="gramStart"/>
      <w:r w:rsidRPr="009D7851">
        <w:rPr>
          <w:rFonts w:ascii="Times New Roman" w:eastAsia="Times New Roman" w:hAnsi="Times New Roman" w:cs="Times New Roman"/>
          <w:sz w:val="28"/>
          <w:szCs w:val="28"/>
          <w:lang w:eastAsia="ru-RU"/>
        </w:rPr>
        <w:t>-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Pr="009D7851">
        <w:rPr>
          <w:rFonts w:ascii="Times New Roman" w:eastAsia="Times New Roman" w:hAnsi="Times New Roman" w:cs="Times New Roman"/>
          <w:sz w:val="28"/>
          <w:szCs w:val="28"/>
          <w:lang w:eastAsia="ru-RU"/>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F4342B" w:rsidRPr="009D7851" w:rsidRDefault="009D7851" w:rsidP="009D7851">
      <w:pPr>
        <w:ind w:right="53"/>
        <w:jc w:val="both"/>
        <w:rPr>
          <w:rFonts w:ascii="Times New Roman" w:hAnsi="Times New Roman"/>
          <w:color w:val="000000"/>
          <w:sz w:val="28"/>
          <w:szCs w:val="28"/>
        </w:rPr>
      </w:pPr>
      <w:proofErr w:type="gramStart"/>
      <w:r w:rsidRPr="009D7851">
        <w:rPr>
          <w:rFonts w:ascii="Times New Roman" w:eastAsia="Times New Roman" w:hAnsi="Times New Roman" w:cs="Times New Roman"/>
          <w:kern w:val="32"/>
          <w:sz w:val="28"/>
          <w:szCs w:val="28"/>
          <w:lang w:eastAsia="ru-RU"/>
        </w:rPr>
        <w:t xml:space="preserve">- 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настоящего Положения, опыта </w:t>
      </w:r>
      <w:r w:rsidRPr="009D7851">
        <w:rPr>
          <w:rFonts w:ascii="Times New Roman" w:eastAsia="Times New Roman" w:hAnsi="Times New Roman" w:cs="Times New Roman"/>
          <w:kern w:val="32"/>
          <w:sz w:val="28"/>
          <w:szCs w:val="28"/>
          <w:lang w:eastAsia="ru-RU"/>
        </w:rPr>
        <w:lastRenderedPageBreak/>
        <w:t>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Pr="009D7851">
        <w:rPr>
          <w:rFonts w:ascii="Times New Roman" w:eastAsia="Times New Roman" w:hAnsi="Times New Roman" w:cs="Times New Roman"/>
          <w:kern w:val="32"/>
          <w:sz w:val="28"/>
          <w:szCs w:val="28"/>
          <w:lang w:eastAsia="ru-RU"/>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9189C" w:rsidRPr="007F1F96" w:rsidRDefault="0019189C" w:rsidP="0019189C">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19189C" w:rsidRPr="007F1F96" w:rsidRDefault="0019189C" w:rsidP="0019189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156A08">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19189C" w:rsidRPr="007F1F96" w:rsidRDefault="0019189C" w:rsidP="0019189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19189C" w:rsidRPr="007F1F96" w:rsidRDefault="0019189C" w:rsidP="0019189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19189C" w:rsidRPr="007F1F96" w:rsidRDefault="0019189C" w:rsidP="0019189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19189C" w:rsidRPr="007F1F96" w:rsidRDefault="0019189C" w:rsidP="0019189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19189C" w:rsidRPr="007F1F96" w:rsidRDefault="0019189C" w:rsidP="0019189C">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19189C" w:rsidRPr="00A4251D" w:rsidRDefault="0019189C" w:rsidP="0019189C">
      <w:pPr>
        <w:pStyle w:val="ConsPlusNormal"/>
        <w:tabs>
          <w:tab w:val="left" w:pos="993"/>
        </w:tabs>
        <w:ind w:left="-426" w:firstLine="426"/>
        <w:jc w:val="both"/>
        <w:rPr>
          <w:rFonts w:ascii="Times New Roman" w:hAnsi="Times New Roman" w:cs="Times New Roman"/>
          <w:i/>
          <w:color w:val="000000"/>
          <w:sz w:val="28"/>
          <w:szCs w:val="28"/>
        </w:rPr>
      </w:pPr>
    </w:p>
    <w:p w:rsidR="0019189C" w:rsidRPr="00A4251D" w:rsidRDefault="0019189C" w:rsidP="0019189C">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lastRenderedPageBreak/>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9189C" w:rsidRPr="00A4251D" w:rsidRDefault="0019189C" w:rsidP="0019189C">
      <w:pPr>
        <w:pStyle w:val="ConsPlusNormal"/>
        <w:ind w:left="-426" w:firstLine="426"/>
        <w:jc w:val="both"/>
        <w:rPr>
          <w:rFonts w:ascii="Times New Roman" w:hAnsi="Times New Roman" w:cs="Times New Roman"/>
          <w:color w:val="000000"/>
          <w:sz w:val="24"/>
          <w:szCs w:val="24"/>
        </w:rPr>
      </w:pPr>
    </w:p>
    <w:p w:rsidR="0019189C" w:rsidRPr="00A4251D" w:rsidRDefault="0019189C" w:rsidP="0019189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9189C" w:rsidRPr="00A4251D" w:rsidRDefault="0019189C" w:rsidP="0019189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9189C" w:rsidRPr="00A4251D" w:rsidRDefault="0019189C" w:rsidP="0019189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9D7851">
        <w:rPr>
          <w:rFonts w:ascii="Times New Roman" w:hAnsi="Times New Roman" w:cs="Times New Roman"/>
          <w:sz w:val="28"/>
          <w:szCs w:val="28"/>
        </w:rPr>
        <w:t>2</w:t>
      </w:r>
      <w:r w:rsidR="00801418">
        <w:rPr>
          <w:rFonts w:ascii="Times New Roman" w:hAnsi="Times New Roman" w:cs="Times New Roman"/>
          <w:sz w:val="28"/>
          <w:szCs w:val="28"/>
        </w:rPr>
        <w:t>8</w:t>
      </w:r>
      <w:r w:rsidRPr="001D3C92">
        <w:rPr>
          <w:rFonts w:ascii="Times New Roman" w:hAnsi="Times New Roman" w:cs="Times New Roman"/>
          <w:sz w:val="28"/>
          <w:szCs w:val="28"/>
        </w:rPr>
        <w:t xml:space="preserve">» </w:t>
      </w:r>
      <w:r w:rsidR="009D7851">
        <w:rPr>
          <w:rFonts w:ascii="Times New Roman" w:hAnsi="Times New Roman" w:cs="Times New Roman"/>
          <w:sz w:val="28"/>
          <w:szCs w:val="28"/>
        </w:rPr>
        <w:t>марта</w:t>
      </w:r>
      <w:r w:rsidRPr="001D3C92">
        <w:rPr>
          <w:rFonts w:ascii="Times New Roman" w:hAnsi="Times New Roman" w:cs="Times New Roman"/>
          <w:sz w:val="28"/>
          <w:szCs w:val="28"/>
        </w:rPr>
        <w:t xml:space="preserve">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19189C" w:rsidRPr="00A4251D" w:rsidRDefault="0019189C" w:rsidP="0019189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9189C" w:rsidRPr="00A4251D" w:rsidRDefault="0019189C" w:rsidP="0019189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9189C" w:rsidRPr="00A4251D" w:rsidRDefault="0019189C" w:rsidP="0019189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9189C" w:rsidRPr="00A4251D" w:rsidRDefault="0019189C" w:rsidP="0019189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9189C" w:rsidRPr="00A4251D" w:rsidRDefault="0019189C" w:rsidP="0019189C">
      <w:pPr>
        <w:pStyle w:val="ConsPlusNormal"/>
        <w:tabs>
          <w:tab w:val="left" w:pos="993"/>
        </w:tabs>
        <w:ind w:left="-426" w:firstLine="426"/>
        <w:jc w:val="both"/>
        <w:rPr>
          <w:rFonts w:ascii="Times New Roman" w:hAnsi="Times New Roman" w:cs="Times New Roman"/>
          <w:i/>
          <w:color w:val="000000"/>
          <w:sz w:val="28"/>
          <w:szCs w:val="28"/>
        </w:rPr>
      </w:pPr>
    </w:p>
    <w:p w:rsidR="0019189C" w:rsidRPr="00A4251D" w:rsidRDefault="0019189C" w:rsidP="0019189C">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9189C" w:rsidRPr="00A4251D" w:rsidRDefault="0019189C" w:rsidP="0019189C">
      <w:pPr>
        <w:pStyle w:val="ConsPlusNormal"/>
        <w:ind w:left="-426" w:firstLine="426"/>
        <w:jc w:val="both"/>
        <w:rPr>
          <w:rFonts w:ascii="Times New Roman" w:hAnsi="Times New Roman" w:cs="Times New Roman"/>
          <w:color w:val="000000"/>
          <w:sz w:val="24"/>
          <w:szCs w:val="24"/>
        </w:rPr>
      </w:pPr>
    </w:p>
    <w:p w:rsidR="0019189C" w:rsidRPr="00A4251D" w:rsidRDefault="0019189C" w:rsidP="0019189C">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9189C" w:rsidRPr="00A4251D" w:rsidRDefault="0019189C" w:rsidP="0019189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9189C" w:rsidRPr="00A4251D"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19189C" w:rsidRPr="0010455B"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9189C" w:rsidRPr="0010455B"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9189C" w:rsidRPr="0010455B"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w:t>
      </w:r>
      <w:r w:rsidRPr="0010455B">
        <w:rPr>
          <w:rFonts w:ascii="Times New Roman" w:hAnsi="Times New Roman" w:cs="Times New Roman"/>
          <w:sz w:val="28"/>
          <w:szCs w:val="28"/>
        </w:rPr>
        <w:lastRenderedPageBreak/>
        <w:t>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9189C" w:rsidRPr="0010455B"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частнике, а также содержащаяся в реестре квалифицированных подрядных организаций информация могут быть обжалов</w:t>
      </w:r>
      <w:bookmarkStart w:id="0" w:name="_GoBack"/>
      <w:bookmarkEnd w:id="0"/>
      <w:r w:rsidRPr="0010455B">
        <w:rPr>
          <w:rFonts w:ascii="Times New Roman" w:hAnsi="Times New Roman" w:cs="Times New Roman"/>
          <w:sz w:val="28"/>
          <w:szCs w:val="28"/>
        </w:rPr>
        <w:t xml:space="preserve">аны заинтересованным лицом в судебном порядке. </w:t>
      </w:r>
    </w:p>
    <w:p w:rsidR="0019189C" w:rsidRPr="0010455B" w:rsidRDefault="0019189C" w:rsidP="0019189C">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9189C" w:rsidRDefault="0019189C" w:rsidP="0019189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9189C" w:rsidRPr="00EE2D6D" w:rsidRDefault="0019189C" w:rsidP="0019189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19189C"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9189C" w:rsidRPr="00A059D0"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9189C" w:rsidRPr="00A059D0"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9189C" w:rsidRPr="0010455B"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9189C" w:rsidRPr="0010455B" w:rsidRDefault="0019189C" w:rsidP="0019189C">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9189C" w:rsidRDefault="0019189C" w:rsidP="0019189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9189C" w:rsidRPr="0010455B"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9189C" w:rsidRPr="0010455B" w:rsidRDefault="0019189C" w:rsidP="0019189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9189C" w:rsidRPr="0010455B" w:rsidRDefault="0019189C" w:rsidP="0019189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9189C" w:rsidRPr="0010455B" w:rsidRDefault="0019189C" w:rsidP="0019189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lastRenderedPageBreak/>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9189C"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9189C" w:rsidRDefault="0019189C" w:rsidP="0019189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9189C" w:rsidRDefault="0019189C" w:rsidP="0019189C">
      <w:pPr>
        <w:pStyle w:val="ConsPlusNormal"/>
        <w:tabs>
          <w:tab w:val="left" w:pos="709"/>
          <w:tab w:val="left" w:pos="993"/>
        </w:tabs>
        <w:adjustRightInd w:val="0"/>
        <w:ind w:left="426"/>
        <w:jc w:val="both"/>
        <w:rPr>
          <w:rFonts w:ascii="Times New Roman" w:hAnsi="Times New Roman" w:cs="Times New Roman"/>
          <w:sz w:val="28"/>
          <w:szCs w:val="28"/>
        </w:rPr>
      </w:pPr>
    </w:p>
    <w:p w:rsidR="0019189C" w:rsidRPr="00A059D0" w:rsidRDefault="0019189C" w:rsidP="0019189C">
      <w:pPr>
        <w:pStyle w:val="ConsPlusNormal"/>
        <w:tabs>
          <w:tab w:val="left" w:pos="709"/>
          <w:tab w:val="left" w:pos="993"/>
        </w:tabs>
        <w:adjustRightInd w:val="0"/>
        <w:ind w:left="426"/>
        <w:jc w:val="both"/>
        <w:rPr>
          <w:rFonts w:ascii="Times New Roman" w:hAnsi="Times New Roman" w:cs="Times New Roman"/>
          <w:sz w:val="28"/>
          <w:szCs w:val="28"/>
        </w:rPr>
      </w:pPr>
    </w:p>
    <w:p w:rsidR="0019189C" w:rsidRDefault="0019189C" w:rsidP="0019189C">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9189C" w:rsidRDefault="0019189C" w:rsidP="0019189C">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9189C" w:rsidRDefault="0019189C" w:rsidP="0019189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9189C" w:rsidRPr="00DA2871" w:rsidRDefault="0019189C" w:rsidP="0019189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9189C" w:rsidRPr="00DA2871" w:rsidRDefault="0019189C" w:rsidP="0019189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9189C" w:rsidRPr="00DA2871" w:rsidRDefault="0019189C" w:rsidP="0019189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9189C" w:rsidRDefault="0019189C" w:rsidP="0019189C">
      <w:pPr>
        <w:pStyle w:val="ConsPlusNormal"/>
        <w:tabs>
          <w:tab w:val="left" w:pos="709"/>
          <w:tab w:val="left" w:pos="993"/>
        </w:tabs>
        <w:ind w:firstLine="426"/>
        <w:jc w:val="both"/>
        <w:rPr>
          <w:rFonts w:ascii="Times New Roman" w:hAnsi="Times New Roman" w:cs="Times New Roman"/>
          <w:sz w:val="28"/>
          <w:szCs w:val="28"/>
        </w:rPr>
      </w:pPr>
    </w:p>
    <w:p w:rsidR="0019189C" w:rsidRDefault="0019189C" w:rsidP="0019189C">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9189C" w:rsidRPr="00234F4A" w:rsidRDefault="0019189C" w:rsidP="0019189C">
      <w:pPr>
        <w:pStyle w:val="ConsPlusNormal"/>
        <w:tabs>
          <w:tab w:val="left" w:pos="709"/>
          <w:tab w:val="left" w:pos="993"/>
        </w:tabs>
        <w:ind w:firstLine="426"/>
        <w:jc w:val="both"/>
        <w:rPr>
          <w:rFonts w:ascii="Times New Roman" w:hAnsi="Times New Roman" w:cs="Times New Roman"/>
          <w:b/>
          <w:sz w:val="28"/>
          <w:szCs w:val="28"/>
        </w:rPr>
      </w:pPr>
    </w:p>
    <w:p w:rsidR="0019189C" w:rsidRDefault="0019189C" w:rsidP="0019189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9189C" w:rsidRPr="00234F4A" w:rsidRDefault="0019189C" w:rsidP="0019189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w:t>
      </w:r>
      <w:r w:rsidRPr="00234F4A">
        <w:rPr>
          <w:rFonts w:ascii="Times New Roman" w:hAnsi="Times New Roman" w:cs="Times New Roman"/>
          <w:sz w:val="28"/>
          <w:szCs w:val="28"/>
        </w:rPr>
        <w:lastRenderedPageBreak/>
        <w:t xml:space="preserve">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9189C" w:rsidRPr="000B493B" w:rsidRDefault="0019189C" w:rsidP="0019189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9189C" w:rsidRPr="000B493B" w:rsidRDefault="0019189C" w:rsidP="0019189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3"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19189C" w:rsidRDefault="0019189C" w:rsidP="002348FE">
      <w:pPr>
        <w:spacing w:after="0" w:line="240" w:lineRule="auto"/>
        <w:ind w:left="-426" w:firstLine="426"/>
        <w:rPr>
          <w:rFonts w:ascii="Times New Roman" w:hAnsi="Times New Roman" w:cs="Times New Roman"/>
          <w:i/>
          <w:sz w:val="28"/>
          <w:szCs w:val="28"/>
        </w:rPr>
      </w:pPr>
      <w:r>
        <w:rPr>
          <w:rFonts w:ascii="Times New Roman" w:hAnsi="Times New Roman"/>
          <w:i/>
          <w:sz w:val="28"/>
          <w:szCs w:val="28"/>
        </w:rPr>
        <w:t xml:space="preserve"> </w:t>
      </w:r>
    </w:p>
    <w:p w:rsidR="0019189C" w:rsidRDefault="0019189C" w:rsidP="0019189C">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w:t>
      </w:r>
      <w:r w:rsidRPr="002248E8">
        <w:rPr>
          <w:rFonts w:ascii="Times New Roman" w:hAnsi="Times New Roman"/>
          <w:sz w:val="24"/>
          <w:szCs w:val="24"/>
        </w:rPr>
        <w:t xml:space="preserve"> 1 </w:t>
      </w:r>
    </w:p>
    <w:p w:rsidR="0019189C" w:rsidRDefault="0019189C" w:rsidP="0019189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9189C" w:rsidRPr="00D01E2E" w:rsidRDefault="0019189C" w:rsidP="00156A08">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156A08">
        <w:rPr>
          <w:rFonts w:ascii="Times New Roman" w:hAnsi="Times New Roman"/>
          <w:sz w:val="24"/>
          <w:szCs w:val="24"/>
        </w:rPr>
        <w:t>подрядных организаций</w:t>
      </w:r>
    </w:p>
    <w:p w:rsidR="0019189C" w:rsidRPr="00D01E2E" w:rsidRDefault="0019189C" w:rsidP="0019189C">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9189C" w:rsidRPr="00D01E2E" w:rsidRDefault="0019189C" w:rsidP="0019189C">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9189C" w:rsidRPr="00D01E2E" w:rsidRDefault="0019189C" w:rsidP="0019189C">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9189C" w:rsidRPr="00D01E2E" w:rsidRDefault="0019189C" w:rsidP="0019189C">
      <w:pPr>
        <w:ind w:left="-426" w:firstLine="426"/>
        <w:rPr>
          <w:rFonts w:ascii="Times New Roman" w:hAnsi="Times New Roman"/>
          <w:sz w:val="24"/>
          <w:szCs w:val="24"/>
        </w:rPr>
      </w:pPr>
    </w:p>
    <w:p w:rsidR="0019189C" w:rsidRPr="00D01E2E" w:rsidRDefault="0019189C" w:rsidP="0019189C">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9189C" w:rsidRPr="007F1F96" w:rsidRDefault="0019189C" w:rsidP="0019189C">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w:t>
      </w:r>
      <w:r w:rsidRPr="007F1F96">
        <w:rPr>
          <w:rFonts w:ascii="Times New Roman" w:hAnsi="Times New Roman"/>
          <w:i/>
          <w:sz w:val="24"/>
          <w:szCs w:val="24"/>
          <w:u w:val="single"/>
        </w:rPr>
        <w:lastRenderedPageBreak/>
        <w:t>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19189C" w:rsidRPr="007F1F96" w:rsidRDefault="0019189C" w:rsidP="0019189C">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9189C" w:rsidRPr="007F1F96" w:rsidRDefault="0019189C" w:rsidP="0019189C">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9189C" w:rsidRPr="007F1F96" w:rsidRDefault="0019189C" w:rsidP="0019189C">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b"/>
          <w:rFonts w:ascii="Times New Roman" w:hAnsi="Times New Roman"/>
          <w:sz w:val="24"/>
          <w:szCs w:val="24"/>
        </w:rPr>
        <w:footnoteReference w:id="1"/>
      </w:r>
      <w:r w:rsidRPr="007F1F96">
        <w:rPr>
          <w:rFonts w:ascii="Times New Roman" w:hAnsi="Times New Roman"/>
          <w:sz w:val="24"/>
          <w:szCs w:val="24"/>
        </w:rPr>
        <w:t>:</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b"/>
          <w:rFonts w:ascii="Times New Roman" w:hAnsi="Times New Roman"/>
          <w:sz w:val="24"/>
          <w:szCs w:val="24"/>
        </w:rPr>
        <w:footnoteReference w:id="2"/>
      </w:r>
      <w:r w:rsidRPr="007F1F96">
        <w:rPr>
          <w:rFonts w:ascii="Times New Roman" w:hAnsi="Times New Roman"/>
          <w:sz w:val="24"/>
          <w:szCs w:val="24"/>
        </w:rPr>
        <w:t>:</w:t>
      </w:r>
    </w:p>
    <w:p w:rsidR="0019189C" w:rsidRPr="007F1F96" w:rsidRDefault="0019189C" w:rsidP="0019189C">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19189C" w:rsidRPr="007F1F96" w:rsidRDefault="0019189C" w:rsidP="0019189C">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19189C" w:rsidRPr="007F1F96" w:rsidRDefault="0019189C" w:rsidP="0019189C">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b"/>
          <w:rFonts w:ascii="Times New Roman" w:hAnsi="Times New Roman"/>
          <w:sz w:val="24"/>
          <w:szCs w:val="24"/>
        </w:rPr>
        <w:footnoteReference w:id="3"/>
      </w:r>
      <w:r w:rsidRPr="007F1F96">
        <w:rPr>
          <w:rFonts w:ascii="Times New Roman" w:hAnsi="Times New Roman"/>
          <w:sz w:val="24"/>
          <w:szCs w:val="24"/>
        </w:rPr>
        <w:t>:</w:t>
      </w:r>
    </w:p>
    <w:p w:rsidR="0019189C" w:rsidRPr="007F1F96" w:rsidRDefault="0019189C" w:rsidP="0019189C">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19189C" w:rsidRPr="007F1F96" w:rsidRDefault="0019189C" w:rsidP="0019189C">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19189C" w:rsidRPr="007F1F96" w:rsidRDefault="0019189C" w:rsidP="0019189C">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b"/>
          <w:rFonts w:ascii="Times New Roman" w:hAnsi="Times New Roman"/>
          <w:sz w:val="24"/>
          <w:szCs w:val="24"/>
        </w:rPr>
        <w:footnoteReference w:id="4"/>
      </w:r>
      <w:r w:rsidRPr="007F1F96">
        <w:rPr>
          <w:rFonts w:ascii="Times New Roman" w:hAnsi="Times New Roman"/>
          <w:sz w:val="24"/>
          <w:szCs w:val="24"/>
        </w:rPr>
        <w:t>:</w:t>
      </w:r>
    </w:p>
    <w:p w:rsidR="0019189C" w:rsidRPr="007F1F96" w:rsidRDefault="0019189C" w:rsidP="0019189C">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19189C" w:rsidRPr="007F1F96" w:rsidRDefault="0019189C" w:rsidP="0019189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19189C" w:rsidRPr="007F1F96" w:rsidRDefault="0019189C" w:rsidP="0019189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19189C" w:rsidRPr="007F1F96" w:rsidRDefault="0019189C" w:rsidP="0019189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19189C" w:rsidRPr="007F1F96" w:rsidRDefault="0019189C" w:rsidP="0019189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19189C" w:rsidRPr="007F1F96" w:rsidRDefault="0019189C" w:rsidP="0019189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lastRenderedPageBreak/>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19189C" w:rsidRPr="007F1F96" w:rsidRDefault="0019189C" w:rsidP="0019189C">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9189C" w:rsidRPr="007F1F96" w:rsidRDefault="0019189C" w:rsidP="0019189C">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19189C" w:rsidRPr="007F1F96" w:rsidRDefault="0019189C" w:rsidP="0019189C">
      <w:pPr>
        <w:spacing w:after="0" w:line="240" w:lineRule="auto"/>
        <w:ind w:left="-426" w:firstLine="426"/>
        <w:rPr>
          <w:rFonts w:ascii="Times New Roman" w:hAnsi="Times New Roman"/>
          <w:i/>
          <w:sz w:val="24"/>
          <w:szCs w:val="24"/>
        </w:rPr>
      </w:pPr>
    </w:p>
    <w:p w:rsidR="0019189C" w:rsidRDefault="0019189C" w:rsidP="0019189C">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19189C" w:rsidRDefault="0019189C" w:rsidP="0019189C">
      <w:pPr>
        <w:spacing w:after="0" w:line="240" w:lineRule="auto"/>
        <w:ind w:left="-426" w:firstLine="426"/>
        <w:jc w:val="right"/>
        <w:rPr>
          <w:rFonts w:ascii="Times New Roman" w:hAnsi="Times New Roman"/>
          <w:sz w:val="20"/>
          <w:szCs w:val="20"/>
        </w:rPr>
      </w:pPr>
    </w:p>
    <w:p w:rsidR="0019189C" w:rsidRDefault="0019189C" w:rsidP="0019189C">
      <w:pPr>
        <w:spacing w:after="0" w:line="240" w:lineRule="auto"/>
        <w:ind w:left="-426" w:firstLine="426"/>
        <w:jc w:val="right"/>
        <w:rPr>
          <w:rFonts w:ascii="Times New Roman" w:hAnsi="Times New Roman"/>
          <w:sz w:val="20"/>
          <w:szCs w:val="20"/>
        </w:rPr>
      </w:pPr>
    </w:p>
    <w:p w:rsidR="0019189C" w:rsidRDefault="0019189C" w:rsidP="0019189C">
      <w:pPr>
        <w:spacing w:after="0" w:line="240" w:lineRule="auto"/>
        <w:ind w:left="-426" w:firstLine="426"/>
        <w:jc w:val="right"/>
        <w:rPr>
          <w:rFonts w:ascii="Times New Roman" w:hAnsi="Times New Roman"/>
          <w:sz w:val="20"/>
          <w:szCs w:val="20"/>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2</w:t>
      </w:r>
      <w:r w:rsidRPr="002248E8">
        <w:rPr>
          <w:rFonts w:ascii="Times New Roman" w:hAnsi="Times New Roman"/>
          <w:sz w:val="24"/>
          <w:szCs w:val="24"/>
        </w:rPr>
        <w:t xml:space="preserve"> </w:t>
      </w:r>
    </w:p>
    <w:p w:rsidR="0019189C" w:rsidRDefault="0019189C" w:rsidP="0019189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9189C" w:rsidRPr="00D01E2E" w:rsidRDefault="0019189C" w:rsidP="00156A08">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156A08">
        <w:rPr>
          <w:rFonts w:ascii="Times New Roman" w:hAnsi="Times New Roman"/>
          <w:sz w:val="24"/>
          <w:szCs w:val="24"/>
        </w:rPr>
        <w:t>подрядных организаций</w:t>
      </w:r>
    </w:p>
    <w:p w:rsidR="0019189C" w:rsidRDefault="0019189C" w:rsidP="0019189C">
      <w:pPr>
        <w:spacing w:after="0" w:line="240" w:lineRule="auto"/>
        <w:ind w:left="-426" w:firstLine="426"/>
        <w:jc w:val="right"/>
        <w:rPr>
          <w:rFonts w:ascii="Times New Roman" w:hAnsi="Times New Roman"/>
          <w:sz w:val="24"/>
          <w:szCs w:val="24"/>
        </w:rPr>
      </w:pPr>
    </w:p>
    <w:p w:rsidR="0019189C" w:rsidRPr="00526DF2" w:rsidRDefault="0019189C" w:rsidP="0019189C">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19189C" w:rsidRPr="007F1F96" w:rsidRDefault="0019189C" w:rsidP="0019189C">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19189C" w:rsidRPr="007F1F96" w:rsidRDefault="0019189C" w:rsidP="0019189C">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19189C" w:rsidRPr="007F1F96" w:rsidRDefault="0019189C" w:rsidP="0019189C">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19189C" w:rsidRPr="007F1F96" w:rsidRDefault="0019189C" w:rsidP="0019189C">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19189C" w:rsidRPr="007F1F96" w:rsidTr="005950C5">
        <w:trPr>
          <w:trHeight w:val="4339"/>
        </w:trPr>
        <w:tc>
          <w:tcPr>
            <w:tcW w:w="1424" w:type="dxa"/>
            <w:vAlign w:val="center"/>
          </w:tcPr>
          <w:p w:rsidR="0019189C" w:rsidRPr="007F1F96" w:rsidRDefault="0019189C" w:rsidP="005950C5">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lastRenderedPageBreak/>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19189C" w:rsidRPr="007F1F96" w:rsidRDefault="0019189C" w:rsidP="005950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19189C" w:rsidRPr="007F1F96" w:rsidRDefault="0019189C" w:rsidP="005950C5">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19189C" w:rsidRPr="007F1F96" w:rsidRDefault="0019189C" w:rsidP="005950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19189C" w:rsidRPr="007F1F96" w:rsidRDefault="0019189C" w:rsidP="005950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19189C" w:rsidRPr="007F1F96" w:rsidTr="005950C5">
        <w:trPr>
          <w:trHeight w:val="236"/>
        </w:trPr>
        <w:tc>
          <w:tcPr>
            <w:tcW w:w="1424" w:type="dxa"/>
          </w:tcPr>
          <w:p w:rsidR="0019189C" w:rsidRPr="007F1F96" w:rsidRDefault="0019189C" w:rsidP="005950C5">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19189C" w:rsidRPr="007F1F96" w:rsidRDefault="0019189C" w:rsidP="005950C5">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19189C" w:rsidRPr="007F1F96" w:rsidRDefault="0019189C" w:rsidP="005950C5">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19189C" w:rsidRPr="007F1F96" w:rsidRDefault="0019189C" w:rsidP="005950C5">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19189C" w:rsidRPr="007F1F96" w:rsidRDefault="0019189C" w:rsidP="005950C5">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19189C" w:rsidRPr="007F1F96" w:rsidRDefault="0019189C" w:rsidP="0019189C">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19189C" w:rsidRPr="007F1F96" w:rsidRDefault="0019189C" w:rsidP="0019189C">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19189C" w:rsidRPr="007F1F96" w:rsidRDefault="0019189C" w:rsidP="0019189C">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19189C" w:rsidRPr="007F1F96" w:rsidRDefault="0019189C" w:rsidP="0019189C">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19189C" w:rsidRPr="007F1F96" w:rsidRDefault="0019189C" w:rsidP="0019189C">
      <w:pPr>
        <w:widowControl w:val="0"/>
        <w:numPr>
          <w:ilvl w:val="0"/>
          <w:numId w:val="18"/>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19189C" w:rsidRPr="007F1F96" w:rsidRDefault="0019189C" w:rsidP="0019189C">
      <w:pPr>
        <w:widowControl w:val="0"/>
        <w:numPr>
          <w:ilvl w:val="0"/>
          <w:numId w:val="18"/>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4"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19189C" w:rsidRPr="007F1F96" w:rsidRDefault="0019189C" w:rsidP="0019189C">
      <w:pPr>
        <w:widowControl w:val="0"/>
        <w:numPr>
          <w:ilvl w:val="0"/>
          <w:numId w:val="18"/>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9189C" w:rsidRPr="007F1F96" w:rsidRDefault="0019189C" w:rsidP="0019189C">
      <w:pPr>
        <w:widowControl w:val="0"/>
        <w:numPr>
          <w:ilvl w:val="0"/>
          <w:numId w:val="18"/>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19189C" w:rsidRPr="007F1F96" w:rsidRDefault="0019189C" w:rsidP="0019189C">
      <w:pPr>
        <w:widowControl w:val="0"/>
        <w:numPr>
          <w:ilvl w:val="0"/>
          <w:numId w:val="18"/>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9189C" w:rsidRPr="007F1F96" w:rsidRDefault="0019189C" w:rsidP="0019189C">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156A08" w:rsidRDefault="00156A08" w:rsidP="0019189C">
      <w:pPr>
        <w:spacing w:after="0" w:line="240" w:lineRule="auto"/>
        <w:ind w:left="-426" w:firstLine="426"/>
        <w:jc w:val="right"/>
        <w:rPr>
          <w:rFonts w:ascii="Times New Roman" w:hAnsi="Times New Roman"/>
          <w:sz w:val="24"/>
          <w:szCs w:val="24"/>
        </w:rPr>
      </w:pPr>
    </w:p>
    <w:p w:rsidR="00156A08" w:rsidRDefault="00156A08" w:rsidP="0019189C">
      <w:pPr>
        <w:spacing w:after="0" w:line="240" w:lineRule="auto"/>
        <w:ind w:left="-426" w:firstLine="426"/>
        <w:jc w:val="right"/>
        <w:rPr>
          <w:rFonts w:ascii="Times New Roman" w:hAnsi="Times New Roman"/>
          <w:sz w:val="24"/>
          <w:szCs w:val="24"/>
        </w:rPr>
      </w:pPr>
    </w:p>
    <w:p w:rsidR="00156A08" w:rsidRDefault="00156A08" w:rsidP="0019189C">
      <w:pPr>
        <w:spacing w:after="0" w:line="240" w:lineRule="auto"/>
        <w:ind w:left="-426" w:firstLine="426"/>
        <w:jc w:val="right"/>
        <w:rPr>
          <w:rFonts w:ascii="Times New Roman" w:hAnsi="Times New Roman"/>
          <w:sz w:val="24"/>
          <w:szCs w:val="24"/>
        </w:rPr>
      </w:pPr>
    </w:p>
    <w:p w:rsidR="00156A08" w:rsidRDefault="00156A08" w:rsidP="0019189C">
      <w:pPr>
        <w:spacing w:after="0" w:line="240" w:lineRule="auto"/>
        <w:ind w:left="-426" w:firstLine="426"/>
        <w:jc w:val="right"/>
        <w:rPr>
          <w:rFonts w:ascii="Times New Roman" w:hAnsi="Times New Roman"/>
          <w:sz w:val="24"/>
          <w:szCs w:val="24"/>
        </w:rPr>
      </w:pPr>
    </w:p>
    <w:p w:rsidR="0019189C" w:rsidRDefault="0019189C" w:rsidP="0019189C">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3</w:t>
      </w:r>
      <w:r w:rsidRPr="002248E8">
        <w:rPr>
          <w:rFonts w:ascii="Times New Roman" w:hAnsi="Times New Roman"/>
          <w:sz w:val="24"/>
          <w:szCs w:val="24"/>
        </w:rPr>
        <w:t xml:space="preserve"> </w:t>
      </w:r>
    </w:p>
    <w:p w:rsidR="0019189C" w:rsidRDefault="0019189C" w:rsidP="0019189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9189C" w:rsidRPr="00D01E2E" w:rsidRDefault="0019189C" w:rsidP="00156A08">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156A08">
        <w:rPr>
          <w:rFonts w:ascii="Times New Roman" w:hAnsi="Times New Roman"/>
          <w:sz w:val="24"/>
          <w:szCs w:val="24"/>
        </w:rPr>
        <w:t>подрядных организаций</w:t>
      </w:r>
    </w:p>
    <w:p w:rsidR="0019189C" w:rsidRDefault="0019189C" w:rsidP="0019189C">
      <w:pPr>
        <w:pStyle w:val="ConsPlusNormal"/>
        <w:jc w:val="center"/>
        <w:rPr>
          <w:rStyle w:val="ad"/>
          <w:rFonts w:ascii="Times New Roman" w:hAnsi="Times New Roman" w:cs="Times New Roman"/>
          <w:b/>
          <w:sz w:val="24"/>
          <w:szCs w:val="24"/>
        </w:rPr>
      </w:pPr>
    </w:p>
    <w:p w:rsidR="0019189C" w:rsidRDefault="0019189C" w:rsidP="0019189C">
      <w:pPr>
        <w:pStyle w:val="ConsPlusNormal"/>
        <w:jc w:val="center"/>
        <w:rPr>
          <w:rStyle w:val="ad"/>
          <w:rFonts w:ascii="Times New Roman" w:hAnsi="Times New Roman" w:cs="Times New Roman"/>
          <w:b/>
          <w:sz w:val="24"/>
          <w:szCs w:val="24"/>
        </w:rPr>
      </w:pPr>
    </w:p>
    <w:p w:rsidR="0019189C" w:rsidRDefault="0019189C" w:rsidP="0019189C">
      <w:pPr>
        <w:pStyle w:val="ConsPlusNormal"/>
        <w:jc w:val="center"/>
        <w:rPr>
          <w:rStyle w:val="ad"/>
          <w:rFonts w:ascii="Times New Roman" w:hAnsi="Times New Roman" w:cs="Times New Roman"/>
          <w:b/>
          <w:sz w:val="24"/>
          <w:szCs w:val="24"/>
        </w:rPr>
      </w:pPr>
    </w:p>
    <w:p w:rsidR="0019189C" w:rsidRPr="00DD5A1C" w:rsidRDefault="0019189C" w:rsidP="0019189C">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9189C" w:rsidRDefault="0019189C" w:rsidP="0019189C">
      <w:pPr>
        <w:pStyle w:val="ConsPlusNormal"/>
        <w:jc w:val="center"/>
        <w:rPr>
          <w:rFonts w:ascii="Times New Roman" w:hAnsi="Times New Roman" w:cs="Times New Roman"/>
          <w:sz w:val="28"/>
          <w:szCs w:val="28"/>
        </w:rPr>
      </w:pPr>
    </w:p>
    <w:p w:rsidR="0019189C" w:rsidRDefault="0019189C" w:rsidP="0019189C">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9189C" w:rsidRPr="00A05020" w:rsidRDefault="0019189C" w:rsidP="0019189C">
      <w:pPr>
        <w:pStyle w:val="ConsPlusNormal"/>
        <w:jc w:val="center"/>
        <w:rPr>
          <w:rFonts w:ascii="Times New Roman" w:hAnsi="Times New Roman" w:cs="Times New Roman"/>
          <w:i/>
        </w:rPr>
      </w:pPr>
      <w:r w:rsidRPr="00A05020">
        <w:rPr>
          <w:rFonts w:ascii="Times New Roman" w:hAnsi="Times New Roman" w:cs="Times New Roman"/>
          <w:i/>
        </w:rPr>
        <w:lastRenderedPageBreak/>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9189C" w:rsidRPr="00DD5A1C" w:rsidRDefault="0019189C" w:rsidP="0019189C">
      <w:pPr>
        <w:pStyle w:val="ConsPlusNormal"/>
        <w:jc w:val="center"/>
        <w:rPr>
          <w:rFonts w:ascii="Times New Roman" w:hAnsi="Times New Roman" w:cs="Times New Roman"/>
          <w:sz w:val="28"/>
          <w:szCs w:val="28"/>
        </w:rPr>
      </w:pPr>
    </w:p>
    <w:p w:rsidR="0019189C" w:rsidRPr="007F1F96" w:rsidRDefault="0019189C" w:rsidP="0019189C">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19189C" w:rsidRPr="007F1F96" w:rsidRDefault="0019189C" w:rsidP="0019189C">
      <w:pPr>
        <w:pStyle w:val="ConsPlusNormal"/>
        <w:ind w:firstLine="540"/>
        <w:jc w:val="both"/>
        <w:rPr>
          <w:rFonts w:ascii="Times New Roman" w:hAnsi="Times New Roman" w:cs="Times New Roman"/>
          <w:sz w:val="24"/>
          <w:szCs w:val="24"/>
        </w:rPr>
      </w:pPr>
    </w:p>
    <w:p w:rsidR="0019189C" w:rsidRPr="007F1F96" w:rsidRDefault="0019189C" w:rsidP="0019189C">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19189C" w:rsidRPr="007F1F96" w:rsidRDefault="0019189C" w:rsidP="0019189C">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9189C" w:rsidRPr="007F1F96" w:rsidTr="005950C5">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9189C" w:rsidRPr="007F1F96" w:rsidRDefault="0019189C" w:rsidP="005950C5">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19189C" w:rsidRPr="007F1F96" w:rsidRDefault="0019189C" w:rsidP="005950C5">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9189C" w:rsidRPr="007F1F96" w:rsidRDefault="0019189C" w:rsidP="005950C5">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19189C" w:rsidRPr="007F1F96" w:rsidTr="005950C5">
        <w:trPr>
          <w:tblCellSpacing w:w="5" w:type="nil"/>
        </w:trPr>
        <w:tc>
          <w:tcPr>
            <w:tcW w:w="595" w:type="dxa"/>
            <w:tcBorders>
              <w:left w:val="single" w:sz="8" w:space="0" w:color="auto"/>
              <w:bottom w:val="single" w:sz="8" w:space="0" w:color="auto"/>
              <w:right w:val="single" w:sz="8" w:space="0" w:color="auto"/>
            </w:tcBorders>
          </w:tcPr>
          <w:p w:rsidR="0019189C" w:rsidRPr="007F1F96" w:rsidRDefault="0019189C" w:rsidP="005950C5">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19189C" w:rsidRPr="007F1F96" w:rsidRDefault="0019189C" w:rsidP="005950C5">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19189C" w:rsidRPr="007F1F96" w:rsidRDefault="0019189C" w:rsidP="005950C5">
            <w:pPr>
              <w:pStyle w:val="ConsPlusNormal"/>
              <w:ind w:firstLine="540"/>
              <w:jc w:val="both"/>
              <w:rPr>
                <w:rFonts w:ascii="Times New Roman" w:hAnsi="Times New Roman" w:cs="Times New Roman"/>
                <w:sz w:val="24"/>
                <w:szCs w:val="24"/>
              </w:rPr>
            </w:pPr>
          </w:p>
        </w:tc>
      </w:tr>
      <w:tr w:rsidR="0019189C" w:rsidRPr="007F1F96" w:rsidTr="005950C5">
        <w:trPr>
          <w:tblCellSpacing w:w="5" w:type="nil"/>
        </w:trPr>
        <w:tc>
          <w:tcPr>
            <w:tcW w:w="595" w:type="dxa"/>
            <w:tcBorders>
              <w:left w:val="single" w:sz="8" w:space="0" w:color="auto"/>
              <w:bottom w:val="single" w:sz="8" w:space="0" w:color="auto"/>
              <w:right w:val="single" w:sz="8" w:space="0" w:color="auto"/>
            </w:tcBorders>
          </w:tcPr>
          <w:p w:rsidR="0019189C" w:rsidRPr="007F1F96" w:rsidRDefault="0019189C" w:rsidP="005950C5">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19189C" w:rsidRPr="007F1F96" w:rsidRDefault="0019189C" w:rsidP="005950C5">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19189C" w:rsidRPr="007F1F96" w:rsidRDefault="0019189C" w:rsidP="005950C5">
            <w:pPr>
              <w:pStyle w:val="ConsPlusNormal"/>
              <w:ind w:firstLine="540"/>
              <w:jc w:val="both"/>
              <w:rPr>
                <w:rFonts w:ascii="Times New Roman" w:hAnsi="Times New Roman" w:cs="Times New Roman"/>
                <w:sz w:val="24"/>
                <w:szCs w:val="24"/>
              </w:rPr>
            </w:pPr>
          </w:p>
        </w:tc>
      </w:tr>
    </w:tbl>
    <w:p w:rsidR="0019189C" w:rsidRPr="007F1F96" w:rsidRDefault="0019189C" w:rsidP="0019189C">
      <w:pPr>
        <w:pStyle w:val="ConsPlusNormal"/>
        <w:ind w:firstLine="540"/>
        <w:jc w:val="both"/>
        <w:rPr>
          <w:rFonts w:ascii="Times New Roman" w:hAnsi="Times New Roman" w:cs="Times New Roman"/>
          <w:sz w:val="24"/>
          <w:szCs w:val="24"/>
        </w:rPr>
      </w:pPr>
    </w:p>
    <w:p w:rsidR="0019189C" w:rsidRPr="007F1F96" w:rsidRDefault="0019189C" w:rsidP="0019189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19189C" w:rsidRPr="007F1F96" w:rsidRDefault="0019189C" w:rsidP="0019189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19189C" w:rsidRPr="007F1F96" w:rsidRDefault="0019189C" w:rsidP="0019189C">
      <w:pPr>
        <w:pStyle w:val="ConsPlusNormal"/>
        <w:jc w:val="both"/>
        <w:rPr>
          <w:rFonts w:ascii="Times New Roman" w:hAnsi="Times New Roman" w:cs="Times New Roman"/>
          <w:sz w:val="24"/>
          <w:szCs w:val="24"/>
        </w:rPr>
      </w:pPr>
    </w:p>
    <w:p w:rsidR="0019189C" w:rsidRPr="007F1F96" w:rsidRDefault="0019189C" w:rsidP="0019189C">
      <w:pPr>
        <w:pStyle w:val="ConsPlusNormal"/>
        <w:jc w:val="both"/>
        <w:rPr>
          <w:rFonts w:ascii="Times New Roman" w:hAnsi="Times New Roman" w:cs="Times New Roman"/>
          <w:sz w:val="24"/>
          <w:szCs w:val="24"/>
        </w:rPr>
      </w:pPr>
    </w:p>
    <w:p w:rsidR="0019189C" w:rsidRPr="007F1F96" w:rsidRDefault="0019189C" w:rsidP="0019189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19189C" w:rsidRPr="007F1F96" w:rsidRDefault="0019189C" w:rsidP="0019189C">
      <w:pPr>
        <w:pStyle w:val="ConsPlusNormal"/>
        <w:ind w:firstLine="540"/>
        <w:jc w:val="both"/>
        <w:rPr>
          <w:rFonts w:ascii="Times New Roman" w:hAnsi="Times New Roman" w:cs="Times New Roman"/>
          <w:sz w:val="24"/>
          <w:szCs w:val="24"/>
        </w:rPr>
      </w:pPr>
    </w:p>
    <w:p w:rsidR="0019189C" w:rsidRPr="007F1F96" w:rsidRDefault="0019189C" w:rsidP="0019189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19189C" w:rsidRPr="007F1F96" w:rsidRDefault="0019189C" w:rsidP="0019189C">
      <w:pPr>
        <w:pStyle w:val="ConsPlusNormal"/>
        <w:ind w:firstLine="540"/>
        <w:jc w:val="both"/>
        <w:rPr>
          <w:rFonts w:ascii="Times New Roman" w:hAnsi="Times New Roman" w:cs="Times New Roman"/>
          <w:sz w:val="24"/>
          <w:szCs w:val="24"/>
        </w:rPr>
      </w:pPr>
    </w:p>
    <w:p w:rsidR="0019189C" w:rsidRPr="007F1F96" w:rsidRDefault="0019189C" w:rsidP="0019189C">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19189C" w:rsidRPr="007F1F96" w:rsidRDefault="0019189C" w:rsidP="0019189C">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19189C" w:rsidRPr="00D734FF" w:rsidRDefault="0019189C" w:rsidP="0019189C">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C5" w:rsidRDefault="005950C5" w:rsidP="001F7659">
      <w:pPr>
        <w:spacing w:after="0" w:line="240" w:lineRule="auto"/>
      </w:pPr>
      <w:r>
        <w:separator/>
      </w:r>
    </w:p>
  </w:endnote>
  <w:endnote w:type="continuationSeparator" w:id="0">
    <w:p w:rsidR="005950C5" w:rsidRDefault="005950C5"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C5" w:rsidRDefault="005950C5" w:rsidP="001F7659">
      <w:pPr>
        <w:spacing w:after="0" w:line="240" w:lineRule="auto"/>
      </w:pPr>
      <w:r>
        <w:separator/>
      </w:r>
    </w:p>
  </w:footnote>
  <w:footnote w:type="continuationSeparator" w:id="0">
    <w:p w:rsidR="005950C5" w:rsidRDefault="005950C5" w:rsidP="001F7659">
      <w:pPr>
        <w:spacing w:after="0" w:line="240" w:lineRule="auto"/>
      </w:pPr>
      <w:r>
        <w:continuationSeparator/>
      </w:r>
    </w:p>
  </w:footnote>
  <w:footnote w:id="1">
    <w:p w:rsidR="005950C5" w:rsidRPr="004F1A64" w:rsidRDefault="005950C5" w:rsidP="0019189C">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5950C5" w:rsidRPr="00E94A4F" w:rsidRDefault="005950C5" w:rsidP="0019189C">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5950C5" w:rsidRPr="00E94A4F" w:rsidRDefault="005950C5" w:rsidP="0019189C">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5950C5" w:rsidRDefault="005950C5" w:rsidP="0019189C">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22A44FCC"/>
    <w:lvl w:ilvl="0" w:tplc="98DC9F94">
      <w:start w:val="1"/>
      <w:numFmt w:val="upperRoman"/>
      <w:lvlText w:val="%1."/>
      <w:lvlJc w:val="left"/>
      <w:pPr>
        <w:ind w:left="4123" w:hanging="720"/>
      </w:pPr>
      <w:rPr>
        <w:rFonts w:hint="default"/>
        <w:b/>
        <w:sz w:val="28"/>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6582B49"/>
    <w:multiLevelType w:val="hybridMultilevel"/>
    <w:tmpl w:val="A9BAEA50"/>
    <w:lvl w:ilvl="0" w:tplc="9DB6C1A8">
      <w:start w:val="1"/>
      <w:numFmt w:val="decimal"/>
      <w:lvlText w:val="%1)"/>
      <w:lvlJc w:val="left"/>
      <w:pPr>
        <w:ind w:left="720"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40A1E"/>
    <w:multiLevelType w:val="multilevel"/>
    <w:tmpl w:val="B4EAFB7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4">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FA3782"/>
    <w:multiLevelType w:val="hybridMultilevel"/>
    <w:tmpl w:val="2FFC4B8C"/>
    <w:lvl w:ilvl="0" w:tplc="8B0A9F6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928"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7"/>
  </w:num>
  <w:num w:numId="3">
    <w:abstractNumId w:val="9"/>
  </w:num>
  <w:num w:numId="4">
    <w:abstractNumId w:val="17"/>
  </w:num>
  <w:num w:numId="5">
    <w:abstractNumId w:val="6"/>
  </w:num>
  <w:num w:numId="6">
    <w:abstractNumId w:val="11"/>
  </w:num>
  <w:num w:numId="7">
    <w:abstractNumId w:val="12"/>
  </w:num>
  <w:num w:numId="8">
    <w:abstractNumId w:val="5"/>
  </w:num>
  <w:num w:numId="9">
    <w:abstractNumId w:val="8"/>
  </w:num>
  <w:num w:numId="10">
    <w:abstractNumId w:val="10"/>
  </w:num>
  <w:num w:numId="11">
    <w:abstractNumId w:val="15"/>
  </w:num>
  <w:num w:numId="12">
    <w:abstractNumId w:val="4"/>
  </w:num>
  <w:num w:numId="13">
    <w:abstractNumId w:val="13"/>
  </w:num>
  <w:num w:numId="14">
    <w:abstractNumId w:val="3"/>
  </w:num>
  <w:num w:numId="15">
    <w:abstractNumId w:val="1"/>
  </w:num>
  <w:num w:numId="16">
    <w:abstractNumId w:val="14"/>
  </w:num>
  <w:num w:numId="17">
    <w:abstractNumId w:val="2"/>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76242"/>
    <w:rsid w:val="000D695B"/>
    <w:rsid w:val="001128AA"/>
    <w:rsid w:val="00156A08"/>
    <w:rsid w:val="00171E1F"/>
    <w:rsid w:val="001802E6"/>
    <w:rsid w:val="0019189C"/>
    <w:rsid w:val="001A46B9"/>
    <w:rsid w:val="001F7659"/>
    <w:rsid w:val="002348FE"/>
    <w:rsid w:val="00240113"/>
    <w:rsid w:val="002932C7"/>
    <w:rsid w:val="00384951"/>
    <w:rsid w:val="00391E3C"/>
    <w:rsid w:val="003A3BD1"/>
    <w:rsid w:val="003C09AE"/>
    <w:rsid w:val="003D2B78"/>
    <w:rsid w:val="00447BBB"/>
    <w:rsid w:val="004F5D50"/>
    <w:rsid w:val="00566E44"/>
    <w:rsid w:val="0057662F"/>
    <w:rsid w:val="005773CF"/>
    <w:rsid w:val="005950C5"/>
    <w:rsid w:val="005F1DEB"/>
    <w:rsid w:val="00633CC2"/>
    <w:rsid w:val="007F15FF"/>
    <w:rsid w:val="00801418"/>
    <w:rsid w:val="00832C16"/>
    <w:rsid w:val="00880873"/>
    <w:rsid w:val="00945931"/>
    <w:rsid w:val="009D7851"/>
    <w:rsid w:val="00A72121"/>
    <w:rsid w:val="00AD5A05"/>
    <w:rsid w:val="00B8126C"/>
    <w:rsid w:val="00B8635E"/>
    <w:rsid w:val="00B949E9"/>
    <w:rsid w:val="00CA5483"/>
    <w:rsid w:val="00D3213A"/>
    <w:rsid w:val="00DD0849"/>
    <w:rsid w:val="00DF6F58"/>
    <w:rsid w:val="00E04B59"/>
    <w:rsid w:val="00E942F7"/>
    <w:rsid w:val="00EE2D6D"/>
    <w:rsid w:val="00F14F58"/>
    <w:rsid w:val="00F4342B"/>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880873"/>
  </w:style>
  <w:style w:type="paragraph" w:customStyle="1" w:styleId="s1">
    <w:name w:val="s_1"/>
    <w:basedOn w:val="a0"/>
    <w:rsid w:val="00880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DD084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D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880873"/>
  </w:style>
  <w:style w:type="paragraph" w:customStyle="1" w:styleId="s1">
    <w:name w:val="s_1"/>
    <w:basedOn w:val="a0"/>
    <w:rsid w:val="00880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DD084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D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 TargetMode="External"/><Relationship Id="rId13" Type="http://schemas.openxmlformats.org/officeDocument/2006/relationships/hyperlink" Target="consultantplus://offline/ref=47161C46BA11F43A590889B11F702AD240667AA6DAE7CB56E56438E2DAC01D99E61CFD250C3FC96ELCqB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B2F799872CE21294DA40B91E5887538307117355F45A401B803BF2B8E7CDD37C74EBC64864DAF0V2T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3AEA2BD169F41AC8EC7F32B185FB477853D3834EFC986A5D4A38503C816651A18C760B177CmEq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73AEA2BD169F41AC8EC7F32B185FB477853D3834EFC986A5D4A38503C816651A18C760B177CmEqAI" TargetMode="External"/><Relationship Id="rId4" Type="http://schemas.openxmlformats.org/officeDocument/2006/relationships/settings" Target="settings.xml"/><Relationship Id="rId9" Type="http://schemas.openxmlformats.org/officeDocument/2006/relationships/hyperlink" Target="http://www.kapremont48.ru" TargetMode="External"/><Relationship Id="rId14" Type="http://schemas.openxmlformats.org/officeDocument/2006/relationships/hyperlink" Target="consultantplus://offline/ref=DC5859936EF218B5FB986A65CAE29CB68D111F9F0E93D5A27C654CC0BE24184354F3540FBF1956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6538</Words>
  <Characters>37270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4</cp:revision>
  <cp:lastPrinted>2017-12-20T08:36:00Z</cp:lastPrinted>
  <dcterms:created xsi:type="dcterms:W3CDTF">2018-03-14T07:42:00Z</dcterms:created>
  <dcterms:modified xsi:type="dcterms:W3CDTF">2018-03-14T08:53:00Z</dcterms:modified>
</cp:coreProperties>
</file>