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9C" w:rsidRPr="0045169C" w:rsidRDefault="0045169C" w:rsidP="0045169C">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Начальник управления жилищно-коммунального хозяйства</w:t>
      </w:r>
    </w:p>
    <w:p w:rsidR="0045169C" w:rsidRPr="0045169C" w:rsidRDefault="0045169C" w:rsidP="0045169C">
      <w:pPr>
        <w:spacing w:after="0" w:line="240" w:lineRule="auto"/>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__________  В.В. Кущенко</w:t>
      </w:r>
    </w:p>
    <w:p w:rsidR="001F7659" w:rsidRPr="006673DA"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45169C" w:rsidRDefault="0045169C"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2B3CBA" w:rsidRPr="002B3CBA">
        <w:rPr>
          <w:rFonts w:ascii="Times New Roman" w:hAnsi="Times New Roman" w:cs="Times New Roman"/>
          <w:color w:val="000000" w:themeColor="text1"/>
          <w:sz w:val="36"/>
          <w:szCs w:val="24"/>
        </w:rPr>
        <w:t xml:space="preserve">выполнение работ по оценке технического состояния </w:t>
      </w:r>
      <w:r w:rsidR="00232E0A">
        <w:rPr>
          <w:rFonts w:ascii="Times New Roman" w:hAnsi="Times New Roman" w:cs="Times New Roman"/>
          <w:color w:val="000000" w:themeColor="text1"/>
          <w:sz w:val="36"/>
          <w:szCs w:val="24"/>
        </w:rPr>
        <w:t xml:space="preserve">многоквартирного дома, разработке проектной документации на проведение капитального ремонта общего имущества </w:t>
      </w:r>
      <w:r w:rsidR="002B3CBA" w:rsidRPr="002B3CBA">
        <w:rPr>
          <w:rFonts w:ascii="Times New Roman" w:hAnsi="Times New Roman" w:cs="Times New Roman"/>
          <w:color w:val="000000" w:themeColor="text1"/>
          <w:sz w:val="36"/>
          <w:szCs w:val="24"/>
        </w:rPr>
        <w:t xml:space="preserve">многоквартирных домов, в том числе </w:t>
      </w:r>
      <w:r w:rsidR="00232E0A">
        <w:rPr>
          <w:rFonts w:ascii="Times New Roman" w:hAnsi="Times New Roman" w:cs="Times New Roman"/>
          <w:color w:val="000000" w:themeColor="text1"/>
          <w:sz w:val="36"/>
          <w:szCs w:val="24"/>
        </w:rPr>
        <w:t>на ремонт (замену) лифтового оборудования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proofErr w:type="gramStart"/>
      <w:r w:rsidR="00232E0A">
        <w:rPr>
          <w:rFonts w:ascii="Times New Roman" w:hAnsi="Times New Roman"/>
          <w:sz w:val="36"/>
          <w:szCs w:val="28"/>
        </w:rPr>
        <w:t>г</w:t>
      </w:r>
      <w:proofErr w:type="gramEnd"/>
      <w:r w:rsidR="00232E0A">
        <w:rPr>
          <w:rFonts w:ascii="Times New Roman" w:hAnsi="Times New Roman"/>
          <w:sz w:val="36"/>
          <w:szCs w:val="28"/>
        </w:rPr>
        <w:t xml:space="preserve"> </w:t>
      </w:r>
      <w:r w:rsidR="00EA344C">
        <w:rPr>
          <w:rFonts w:ascii="Times New Roman" w:hAnsi="Times New Roman"/>
          <w:sz w:val="36"/>
          <w:szCs w:val="28"/>
        </w:rPr>
        <w:t>2</w:t>
      </w:r>
      <w:r w:rsidR="00CD3D3D">
        <w:rPr>
          <w:rFonts w:ascii="Times New Roman" w:hAnsi="Times New Roman"/>
          <w:sz w:val="36"/>
          <w:szCs w:val="28"/>
        </w:rPr>
        <w:t>1</w:t>
      </w:r>
      <w:r w:rsidR="00232E0A">
        <w:rPr>
          <w:rFonts w:ascii="Times New Roman" w:hAnsi="Times New Roman"/>
          <w:sz w:val="36"/>
          <w:szCs w:val="28"/>
        </w:rPr>
        <w:t>-12</w:t>
      </w:r>
      <w:r>
        <w:rPr>
          <w:rFonts w:ascii="Times New Roman" w:hAnsi="Times New Roman"/>
          <w:sz w:val="36"/>
          <w:szCs w:val="28"/>
        </w:rPr>
        <w:t>-201</w:t>
      </w:r>
      <w:r w:rsidR="002F2E64">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95"/>
        <w:gridCol w:w="477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2B3CBA" w:rsidRDefault="001F7659" w:rsidP="001F7659">
            <w:pPr>
              <w:jc w:val="both"/>
              <w:rPr>
                <w:rFonts w:ascii="Times New Roman" w:hAnsi="Times New Roman"/>
                <w:sz w:val="24"/>
                <w:szCs w:val="28"/>
              </w:rPr>
            </w:pPr>
            <w:r w:rsidRPr="002B3CBA">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32E0A" w:rsidRPr="00232E0A">
              <w:rPr>
                <w:rFonts w:ascii="Times New Roman" w:hAnsi="Times New Roman" w:cs="Times New Roman"/>
                <w:color w:val="000000" w:themeColor="text1"/>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2B3CBA" w:rsidRDefault="00232E0A" w:rsidP="002B3CBA">
            <w:pPr>
              <w:jc w:val="both"/>
              <w:rPr>
                <w:rFonts w:ascii="Times New Roman" w:hAnsi="Times New Roman"/>
                <w:sz w:val="24"/>
                <w:szCs w:val="28"/>
              </w:rPr>
            </w:pPr>
            <w:r>
              <w:rPr>
                <w:rFonts w:ascii="Times New Roman" w:eastAsia="Times New Roman" w:hAnsi="Times New Roman"/>
                <w:bCs/>
                <w:sz w:val="24"/>
                <w:szCs w:val="24"/>
                <w:lang w:eastAsia="ru-RU"/>
              </w:rPr>
              <w:t>О</w:t>
            </w:r>
            <w:r w:rsidRPr="00232E0A">
              <w:rPr>
                <w:rFonts w:ascii="Times New Roman" w:eastAsia="Times New Roman" w:hAnsi="Times New Roman"/>
                <w:bCs/>
                <w:sz w:val="24"/>
                <w:szCs w:val="24"/>
                <w:lang w:eastAsia="ru-RU"/>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tc>
      </w:tr>
    </w:tbl>
    <w:p w:rsidR="001F7659" w:rsidRDefault="001F7659" w:rsidP="001F7659">
      <w:pPr>
        <w:spacing w:after="0" w:line="240" w:lineRule="auto"/>
        <w:jc w:val="center"/>
        <w:rPr>
          <w:rFonts w:ascii="Times New Roman" w:hAnsi="Times New Roman"/>
          <w:b/>
          <w:sz w:val="28"/>
          <w:szCs w:val="28"/>
        </w:rPr>
      </w:pPr>
    </w:p>
    <w:p w:rsidR="002B3CBA" w:rsidRDefault="002B3CBA" w:rsidP="001F7659">
      <w:pPr>
        <w:spacing w:after="0" w:line="240" w:lineRule="auto"/>
        <w:jc w:val="center"/>
        <w:rPr>
          <w:rFonts w:ascii="Times New Roman" w:hAnsi="Times New Roman"/>
          <w:b/>
          <w:sz w:val="28"/>
          <w:szCs w:val="28"/>
        </w:rPr>
      </w:pPr>
    </w:p>
    <w:p w:rsidR="001F7659" w:rsidRPr="002F2E64" w:rsidRDefault="001F7659" w:rsidP="001F7659">
      <w:pPr>
        <w:spacing w:after="0" w:line="240" w:lineRule="auto"/>
        <w:jc w:val="center"/>
        <w:rPr>
          <w:rFonts w:ascii="Times New Roman" w:hAnsi="Times New Roman"/>
          <w:b/>
          <w:sz w:val="28"/>
          <w:szCs w:val="28"/>
        </w:rPr>
      </w:pPr>
    </w:p>
    <w:p w:rsidR="006673DA" w:rsidRPr="002F2E64" w:rsidRDefault="006673DA"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2F2E64">
        <w:rPr>
          <w:rFonts w:ascii="Times New Roman" w:hAnsi="Times New Roman"/>
          <w:b/>
          <w:sz w:val="26"/>
          <w:szCs w:val="26"/>
        </w:rPr>
        <w:t>7</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5542D5">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073F67">
        <w:rPr>
          <w:rFonts w:ascii="Times New Roman" w:hAnsi="Times New Roman"/>
          <w:bCs/>
          <w:color w:val="FF0000"/>
          <w:sz w:val="28"/>
          <w:szCs w:val="28"/>
        </w:rPr>
        <w:t xml:space="preserve">№ </w:t>
      </w:r>
      <w:proofErr w:type="gramStart"/>
      <w:r w:rsidR="00232E0A">
        <w:rPr>
          <w:rFonts w:ascii="Times New Roman" w:hAnsi="Times New Roman"/>
          <w:bCs/>
          <w:color w:val="FF0000"/>
          <w:sz w:val="28"/>
          <w:szCs w:val="28"/>
        </w:rPr>
        <w:t>г</w:t>
      </w:r>
      <w:proofErr w:type="gramEnd"/>
      <w:r w:rsidR="00232E0A">
        <w:rPr>
          <w:rFonts w:ascii="Times New Roman" w:hAnsi="Times New Roman"/>
          <w:bCs/>
          <w:color w:val="FF0000"/>
          <w:sz w:val="28"/>
          <w:szCs w:val="28"/>
        </w:rPr>
        <w:t xml:space="preserve"> </w:t>
      </w:r>
      <w:r w:rsidR="00EA344C">
        <w:rPr>
          <w:rFonts w:ascii="Times New Roman" w:hAnsi="Times New Roman"/>
          <w:bCs/>
          <w:color w:val="FF0000"/>
          <w:sz w:val="28"/>
          <w:szCs w:val="28"/>
        </w:rPr>
        <w:t>2</w:t>
      </w:r>
      <w:r w:rsidR="00CD3D3D">
        <w:rPr>
          <w:rFonts w:ascii="Times New Roman" w:hAnsi="Times New Roman"/>
          <w:bCs/>
          <w:color w:val="FF0000"/>
          <w:sz w:val="28"/>
          <w:szCs w:val="28"/>
        </w:rPr>
        <w:t>1</w:t>
      </w:r>
      <w:r w:rsidR="00232E0A">
        <w:rPr>
          <w:rFonts w:ascii="Times New Roman" w:hAnsi="Times New Roman"/>
          <w:bCs/>
          <w:color w:val="FF0000"/>
          <w:sz w:val="28"/>
          <w:szCs w:val="28"/>
        </w:rPr>
        <w:t>-12</w:t>
      </w:r>
      <w:r w:rsidR="00D3213A" w:rsidRPr="00073F67">
        <w:rPr>
          <w:rFonts w:ascii="Times New Roman" w:hAnsi="Times New Roman"/>
          <w:bCs/>
          <w:color w:val="FF0000"/>
          <w:sz w:val="28"/>
          <w:szCs w:val="28"/>
        </w:rPr>
        <w:t>-201</w:t>
      </w:r>
      <w:r w:rsidR="002F2E64" w:rsidRPr="00073F67">
        <w:rPr>
          <w:rFonts w:ascii="Times New Roman" w:hAnsi="Times New Roman"/>
          <w:bCs/>
          <w:color w:val="FF0000"/>
          <w:sz w:val="28"/>
          <w:szCs w:val="28"/>
        </w:rPr>
        <w:t>7</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2B3CBA">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w:t>
      </w:r>
      <w:r w:rsidRPr="008E542D">
        <w:rPr>
          <w:rFonts w:ascii="Times New Roman" w:hAnsi="Times New Roman" w:cs="Times New Roman"/>
          <w:sz w:val="28"/>
          <w:szCs w:val="28"/>
        </w:rPr>
        <w:t xml:space="preserve">электронных аукционах, предметом которых является </w:t>
      </w:r>
      <w:r w:rsidR="008E542D" w:rsidRPr="008E542D">
        <w:rPr>
          <w:rFonts w:ascii="Times New Roman" w:eastAsia="Times New Roman" w:hAnsi="Times New Roman"/>
          <w:bCs/>
          <w:sz w:val="28"/>
          <w:szCs w:val="28"/>
          <w:lang w:eastAsia="ru-RU"/>
        </w:rPr>
        <w:t>о</w:t>
      </w:r>
      <w:r w:rsidR="008E542D" w:rsidRPr="008E542D">
        <w:rPr>
          <w:rFonts w:ascii="Times New Roman" w:eastAsia="Times New Roman" w:hAnsi="Times New Roman"/>
          <w:bCs/>
          <w:sz w:val="28"/>
          <w:szCs w:val="28"/>
          <w:lang w:eastAsia="ru-RU"/>
        </w:rPr>
        <w:t>казание услуг и (или) выполнение работ по оценке технического состояния многоквартирного дома, разработке</w:t>
      </w:r>
      <w:bookmarkStart w:id="0" w:name="_GoBack"/>
      <w:bookmarkEnd w:id="0"/>
      <w:r w:rsidR="008E542D" w:rsidRPr="008E542D">
        <w:rPr>
          <w:rFonts w:ascii="Times New Roman" w:eastAsia="Times New Roman" w:hAnsi="Times New Roman"/>
          <w:bCs/>
          <w:sz w:val="28"/>
          <w:szCs w:val="28"/>
          <w:lang w:eastAsia="ru-RU"/>
        </w:rPr>
        <w:t xml:space="preserve">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8E542D">
        <w:rPr>
          <w:rFonts w:ascii="Times New Roman" w:eastAsia="Times New Roman" w:hAnsi="Times New Roman"/>
          <w:bCs/>
          <w:i/>
          <w:sz w:val="28"/>
          <w:szCs w:val="28"/>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lastRenderedPageBreak/>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Pr="00476958"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476958">
        <w:rPr>
          <w:rFonts w:ascii="Times New Roman" w:hAnsi="Times New Roman"/>
          <w:b/>
          <w:bCs/>
          <w:sz w:val="28"/>
          <w:szCs w:val="28"/>
        </w:rPr>
        <w:t>Дата и время начала срока подачи заявок на участие в предварительном оборе (далее – Заявка):</w:t>
      </w:r>
      <w:r w:rsidRPr="00476958">
        <w:rPr>
          <w:rFonts w:ascii="Times New Roman" w:hAnsi="Times New Roman"/>
          <w:b/>
          <w:bCs/>
          <w:sz w:val="24"/>
        </w:rPr>
        <w:t xml:space="preserve"> </w:t>
      </w:r>
      <w:r w:rsidR="00232E0A" w:rsidRPr="005F1DEB">
        <w:rPr>
          <w:rFonts w:ascii="Times New Roman" w:hAnsi="Times New Roman"/>
          <w:bCs/>
          <w:sz w:val="28"/>
        </w:rPr>
        <w:t>"</w:t>
      </w:r>
      <w:r w:rsidR="00EA344C">
        <w:rPr>
          <w:rFonts w:ascii="Times New Roman" w:hAnsi="Times New Roman"/>
          <w:bCs/>
          <w:sz w:val="28"/>
        </w:rPr>
        <w:t>2</w:t>
      </w:r>
      <w:r w:rsidR="00CD3D3D">
        <w:rPr>
          <w:rFonts w:ascii="Times New Roman" w:hAnsi="Times New Roman"/>
          <w:bCs/>
          <w:sz w:val="28"/>
        </w:rPr>
        <w:t>2</w:t>
      </w:r>
      <w:r w:rsidR="00232E0A" w:rsidRPr="005F1DEB">
        <w:rPr>
          <w:rFonts w:ascii="Times New Roman" w:hAnsi="Times New Roman"/>
          <w:bCs/>
          <w:sz w:val="28"/>
        </w:rPr>
        <w:t xml:space="preserve">" </w:t>
      </w:r>
      <w:r w:rsidR="00232E0A">
        <w:rPr>
          <w:rFonts w:ascii="Times New Roman" w:hAnsi="Times New Roman"/>
          <w:bCs/>
          <w:sz w:val="28"/>
        </w:rPr>
        <w:t>декабря</w:t>
      </w:r>
      <w:r w:rsidR="00232E0A" w:rsidRPr="005F1DEB">
        <w:rPr>
          <w:rFonts w:ascii="Times New Roman" w:hAnsi="Times New Roman"/>
          <w:bCs/>
          <w:sz w:val="28"/>
        </w:rPr>
        <w:t xml:space="preserve"> 201</w:t>
      </w:r>
      <w:r w:rsidR="00232E0A">
        <w:rPr>
          <w:rFonts w:ascii="Times New Roman" w:hAnsi="Times New Roman"/>
          <w:bCs/>
          <w:sz w:val="28"/>
        </w:rPr>
        <w:t>7</w:t>
      </w:r>
      <w:r w:rsidR="00232E0A" w:rsidRPr="005F1DEB">
        <w:rPr>
          <w:rFonts w:ascii="Times New Roman" w:hAnsi="Times New Roman"/>
          <w:bCs/>
          <w:sz w:val="28"/>
        </w:rPr>
        <w:t xml:space="preserve"> года 09 часов 00 минут (время московское).</w:t>
      </w:r>
      <w:r w:rsidR="00232E0A" w:rsidRPr="00982440">
        <w:rPr>
          <w:rFonts w:ascii="Times New Roman" w:hAnsi="Times New Roman"/>
          <w:bCs/>
          <w:sz w:val="24"/>
        </w:rPr>
        <w:t xml:space="preserve"> </w:t>
      </w:r>
      <w:r w:rsidRPr="00476958">
        <w:rPr>
          <w:rFonts w:ascii="Times New Roman" w:hAnsi="Times New Roman"/>
          <w:bCs/>
          <w:sz w:val="24"/>
        </w:rPr>
        <w:t xml:space="preserve"> </w:t>
      </w:r>
    </w:p>
    <w:p w:rsidR="001F7659" w:rsidRPr="00476958"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C0BCE"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476958">
        <w:rPr>
          <w:rFonts w:ascii="Times New Roman" w:hAnsi="Times New Roman"/>
          <w:b/>
          <w:bCs/>
          <w:sz w:val="28"/>
          <w:szCs w:val="28"/>
        </w:rPr>
        <w:t xml:space="preserve">Дата и время окончания срока подачи Заявок: </w:t>
      </w:r>
      <w:r w:rsidR="00232E0A" w:rsidRPr="005F1DEB">
        <w:rPr>
          <w:rFonts w:ascii="Times New Roman" w:hAnsi="Times New Roman"/>
          <w:bCs/>
          <w:sz w:val="28"/>
          <w:szCs w:val="28"/>
        </w:rPr>
        <w:t>"</w:t>
      </w:r>
      <w:r w:rsidR="00EA344C">
        <w:rPr>
          <w:rFonts w:ascii="Times New Roman" w:hAnsi="Times New Roman"/>
          <w:bCs/>
          <w:sz w:val="28"/>
          <w:szCs w:val="28"/>
        </w:rPr>
        <w:t>23</w:t>
      </w:r>
      <w:r w:rsidR="00232E0A" w:rsidRPr="005F1DEB">
        <w:rPr>
          <w:rFonts w:ascii="Times New Roman" w:hAnsi="Times New Roman"/>
          <w:bCs/>
          <w:sz w:val="28"/>
          <w:szCs w:val="28"/>
        </w:rPr>
        <w:t xml:space="preserve">" </w:t>
      </w:r>
      <w:r w:rsidR="00232E0A">
        <w:rPr>
          <w:rFonts w:ascii="Times New Roman" w:hAnsi="Times New Roman"/>
          <w:bCs/>
          <w:sz w:val="28"/>
          <w:szCs w:val="28"/>
        </w:rPr>
        <w:t>января</w:t>
      </w:r>
      <w:r w:rsidR="00232E0A" w:rsidRPr="005F1DEB">
        <w:rPr>
          <w:rFonts w:ascii="Times New Roman" w:hAnsi="Times New Roman"/>
          <w:bCs/>
          <w:sz w:val="28"/>
          <w:szCs w:val="28"/>
        </w:rPr>
        <w:t xml:space="preserve"> 201</w:t>
      </w:r>
      <w:r w:rsidR="00232E0A">
        <w:rPr>
          <w:rFonts w:ascii="Times New Roman" w:hAnsi="Times New Roman"/>
          <w:bCs/>
          <w:sz w:val="28"/>
          <w:szCs w:val="28"/>
        </w:rPr>
        <w:t>8</w:t>
      </w:r>
      <w:r w:rsidR="00232E0A" w:rsidRPr="005F1DEB">
        <w:rPr>
          <w:rFonts w:ascii="Times New Roman" w:hAnsi="Times New Roman"/>
          <w:bCs/>
          <w:sz w:val="28"/>
          <w:szCs w:val="28"/>
        </w:rPr>
        <w:t xml:space="preserve"> года </w:t>
      </w:r>
      <w:r w:rsidR="00232E0A">
        <w:rPr>
          <w:rFonts w:ascii="Times New Roman" w:hAnsi="Times New Roman"/>
          <w:bCs/>
          <w:sz w:val="28"/>
          <w:szCs w:val="28"/>
        </w:rPr>
        <w:t>09</w:t>
      </w:r>
      <w:r w:rsidR="00232E0A" w:rsidRPr="005F1DEB">
        <w:rPr>
          <w:rFonts w:ascii="Times New Roman" w:hAnsi="Times New Roman"/>
          <w:bCs/>
          <w:sz w:val="28"/>
          <w:szCs w:val="28"/>
        </w:rPr>
        <w:t xml:space="preserve"> часов </w:t>
      </w:r>
      <w:r w:rsidR="00232E0A">
        <w:rPr>
          <w:rFonts w:ascii="Times New Roman" w:hAnsi="Times New Roman"/>
          <w:bCs/>
          <w:sz w:val="28"/>
          <w:szCs w:val="28"/>
        </w:rPr>
        <w:t>00</w:t>
      </w:r>
      <w:r w:rsidR="00232E0A" w:rsidRPr="005F1DEB">
        <w:rPr>
          <w:rFonts w:ascii="Times New Roman" w:hAnsi="Times New Roman"/>
          <w:bCs/>
          <w:sz w:val="28"/>
          <w:szCs w:val="28"/>
        </w:rPr>
        <w:t xml:space="preserve"> минут (время московское)</w:t>
      </w:r>
      <w:r w:rsidRPr="005C0BCE">
        <w:rPr>
          <w:rFonts w:ascii="Times New Roman" w:hAnsi="Times New Roman"/>
          <w:bCs/>
          <w:sz w:val="28"/>
          <w:szCs w:val="28"/>
        </w:rPr>
        <w:t>.</w:t>
      </w:r>
    </w:p>
    <w:p w:rsidR="001F7659" w:rsidRPr="00476958" w:rsidRDefault="001F7659" w:rsidP="001F7659">
      <w:pPr>
        <w:pStyle w:val="a4"/>
        <w:rPr>
          <w:rFonts w:ascii="Times New Roman" w:hAnsi="Times New Roman"/>
          <w:bCs/>
          <w:sz w:val="28"/>
          <w:szCs w:val="28"/>
        </w:rPr>
      </w:pPr>
    </w:p>
    <w:p w:rsidR="001F7659" w:rsidRPr="005C0BCE"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color w:val="FF0000"/>
          <w:sz w:val="28"/>
          <w:szCs w:val="28"/>
        </w:rPr>
      </w:pPr>
      <w:r w:rsidRPr="00476958">
        <w:rPr>
          <w:rFonts w:ascii="Times New Roman" w:hAnsi="Times New Roman"/>
          <w:b/>
          <w:bCs/>
          <w:sz w:val="28"/>
          <w:szCs w:val="28"/>
        </w:rPr>
        <w:t xml:space="preserve">Дата окончания срока рассмотрения Заявок: </w:t>
      </w:r>
      <w:r w:rsidR="00232E0A" w:rsidRPr="005F1DEB">
        <w:rPr>
          <w:rFonts w:ascii="Times New Roman" w:hAnsi="Times New Roman"/>
          <w:bCs/>
          <w:sz w:val="28"/>
          <w:szCs w:val="28"/>
        </w:rPr>
        <w:t>"</w:t>
      </w:r>
      <w:r w:rsidR="00EA344C">
        <w:rPr>
          <w:rFonts w:ascii="Times New Roman" w:hAnsi="Times New Roman"/>
          <w:bCs/>
          <w:sz w:val="28"/>
          <w:szCs w:val="28"/>
        </w:rPr>
        <w:t>06</w:t>
      </w:r>
      <w:r w:rsidR="00232E0A" w:rsidRPr="005F1DEB">
        <w:rPr>
          <w:rFonts w:ascii="Times New Roman" w:hAnsi="Times New Roman"/>
          <w:bCs/>
          <w:sz w:val="28"/>
          <w:szCs w:val="28"/>
        </w:rPr>
        <w:t xml:space="preserve">" </w:t>
      </w:r>
      <w:r w:rsidR="00EA344C">
        <w:rPr>
          <w:rFonts w:ascii="Times New Roman" w:hAnsi="Times New Roman"/>
          <w:bCs/>
          <w:sz w:val="28"/>
          <w:szCs w:val="28"/>
        </w:rPr>
        <w:t>февраля</w:t>
      </w:r>
      <w:r w:rsidR="00232E0A" w:rsidRPr="005F1DEB">
        <w:rPr>
          <w:rFonts w:ascii="Times New Roman" w:hAnsi="Times New Roman"/>
          <w:bCs/>
          <w:sz w:val="28"/>
          <w:szCs w:val="28"/>
        </w:rPr>
        <w:t xml:space="preserve"> 201</w:t>
      </w:r>
      <w:r w:rsidR="00232E0A">
        <w:rPr>
          <w:rFonts w:ascii="Times New Roman" w:hAnsi="Times New Roman"/>
          <w:bCs/>
          <w:sz w:val="28"/>
          <w:szCs w:val="28"/>
        </w:rPr>
        <w:t xml:space="preserve">8 </w:t>
      </w:r>
      <w:r w:rsidR="00232E0A" w:rsidRPr="005F1DEB">
        <w:rPr>
          <w:rFonts w:ascii="Times New Roman" w:hAnsi="Times New Roman"/>
          <w:bCs/>
          <w:sz w:val="28"/>
          <w:szCs w:val="28"/>
        </w:rPr>
        <w:t>года.</w:t>
      </w:r>
    </w:p>
    <w:p w:rsidR="001F7659" w:rsidRPr="00476958"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476958"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sidRPr="00476958">
        <w:rPr>
          <w:rFonts w:ascii="Times New Roman" w:hAnsi="Times New Roman"/>
          <w:b/>
          <w:bCs/>
          <w:sz w:val="28"/>
          <w:szCs w:val="28"/>
        </w:rPr>
        <w:t xml:space="preserve"> Период действия результатов предварительного отбора</w:t>
      </w:r>
      <w:r w:rsidRPr="00476958">
        <w:rPr>
          <w:rFonts w:ascii="Times New Roman" w:hAnsi="Times New Roman"/>
          <w:b/>
          <w:bCs/>
          <w:sz w:val="24"/>
        </w:rPr>
        <w:t xml:space="preserve"> </w:t>
      </w:r>
      <w:r w:rsidRPr="00476958">
        <w:rPr>
          <w:rFonts w:ascii="Times New Roman" w:hAnsi="Times New Roman"/>
          <w:b/>
          <w:bCs/>
          <w:sz w:val="28"/>
        </w:rPr>
        <w:t xml:space="preserve">– </w:t>
      </w:r>
      <w:r w:rsidRPr="00476958">
        <w:rPr>
          <w:rFonts w:ascii="Times New Roman" w:hAnsi="Times New Roman"/>
          <w:bCs/>
          <w:sz w:val="28"/>
        </w:rPr>
        <w:t xml:space="preserve"> 3 года. </w:t>
      </w:r>
    </w:p>
    <w:p w:rsidR="001F7659" w:rsidRPr="00476958"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w:t>
      </w:r>
      <w:r w:rsidR="00232E0A" w:rsidRPr="00232E0A">
        <w:rPr>
          <w:rFonts w:ascii="Times New Roman" w:hAnsi="Times New Roman"/>
          <w:b/>
          <w:sz w:val="28"/>
          <w:szCs w:val="28"/>
        </w:rPr>
        <w:t>оказанию услуг и (или) выполнению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8B0A59" w:rsidRDefault="008B0A59" w:rsidP="008B0A59">
      <w:pPr>
        <w:pStyle w:val="a"/>
        <w:numPr>
          <w:ilvl w:val="0"/>
          <w:numId w:val="0"/>
        </w:numPr>
        <w:ind w:left="4123"/>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8B0A59" w:rsidRPr="001C7AAF" w:rsidTr="008B0A59">
        <w:trPr>
          <w:trHeight w:val="458"/>
          <w:tblHeader/>
        </w:trPr>
        <w:tc>
          <w:tcPr>
            <w:tcW w:w="709" w:type="dxa"/>
            <w:vMerge w:val="restart"/>
            <w:shd w:val="clear" w:color="auto" w:fill="FFFFFF"/>
            <w:vAlign w:val="center"/>
            <w:hideMark/>
          </w:tcPr>
          <w:p w:rsidR="008B0A59" w:rsidRPr="00596D07" w:rsidRDefault="008B0A59" w:rsidP="008B0A59">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8B0A59" w:rsidRPr="00596D07" w:rsidRDefault="008B0A59" w:rsidP="00A42624">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8B0A59" w:rsidRPr="00596D07" w:rsidRDefault="008B0A59" w:rsidP="008B0A59">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8B0A59" w:rsidRPr="001C7AAF" w:rsidTr="008B0A59">
        <w:trPr>
          <w:trHeight w:val="458"/>
          <w:tblHeader/>
        </w:trPr>
        <w:tc>
          <w:tcPr>
            <w:tcW w:w="709" w:type="dxa"/>
            <w:vMerge/>
            <w:shd w:val="clear" w:color="auto" w:fill="FFFFFF"/>
            <w:vAlign w:val="center"/>
            <w:hideMark/>
          </w:tcPr>
          <w:p w:rsidR="008B0A59" w:rsidRPr="00596D07" w:rsidRDefault="008B0A59" w:rsidP="008B0A59">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8B0A59" w:rsidRPr="00596D07" w:rsidRDefault="008B0A59" w:rsidP="008B0A59">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8B0A59" w:rsidRPr="00596D07" w:rsidRDefault="008B0A59" w:rsidP="008B0A59">
            <w:pPr>
              <w:keepNext/>
              <w:tabs>
                <w:tab w:val="left" w:pos="195"/>
              </w:tabs>
              <w:ind w:left="195" w:firstLine="142"/>
              <w:rPr>
                <w:rFonts w:ascii="Times New Roman" w:eastAsia="Times New Roman" w:hAnsi="Times New Roman"/>
                <w:bCs/>
                <w:sz w:val="24"/>
                <w:szCs w:val="24"/>
                <w:lang w:eastAsia="ru-RU"/>
              </w:rPr>
            </w:pPr>
          </w:p>
        </w:tc>
      </w:tr>
      <w:tr w:rsidR="008B0A59" w:rsidRPr="001C7AAF" w:rsidTr="008B0A59">
        <w:trPr>
          <w:trHeight w:val="164"/>
          <w:tblHeader/>
        </w:trPr>
        <w:tc>
          <w:tcPr>
            <w:tcW w:w="709" w:type="dxa"/>
            <w:shd w:val="clear" w:color="auto" w:fill="FFFFFF"/>
            <w:noWrap/>
            <w:vAlign w:val="center"/>
          </w:tcPr>
          <w:p w:rsidR="008B0A59" w:rsidRPr="00596D07" w:rsidRDefault="008B0A59" w:rsidP="008B0A5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8B0A59" w:rsidRPr="00596D07" w:rsidRDefault="008B0A59" w:rsidP="008B0A5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8B0A59" w:rsidRPr="00596D07" w:rsidRDefault="008B0A59" w:rsidP="008B0A59">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8B0A59" w:rsidRPr="001C7AAF" w:rsidTr="008B0A59">
        <w:trPr>
          <w:trHeight w:val="196"/>
        </w:trPr>
        <w:tc>
          <w:tcPr>
            <w:tcW w:w="709" w:type="dxa"/>
            <w:shd w:val="clear" w:color="auto" w:fill="auto"/>
            <w:noWrap/>
            <w:vAlign w:val="center"/>
          </w:tcPr>
          <w:p w:rsidR="008B0A59" w:rsidRPr="00596D07" w:rsidRDefault="008B0A59" w:rsidP="008B0A59">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8B0A59" w:rsidRPr="00596D07" w:rsidRDefault="008B0A59" w:rsidP="008B0A59">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Техническое задание Заказчика;</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Технический паспорт многоквартирного дома; </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Протокол общего собрания или решение органа местного самоуправления о проведении капитального ремонта; </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Техническое задание органа, ответственного за сохранность объекта культурного наследия (при необходимости).</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2. Работы осуществляются на основании полученной подрядной организацией исходно-разрешительной документации, необходимой для выполнения работ по проектированию:</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lastRenderedPageBreak/>
              <w:t>-требование органов местного самоуправления о цвете и материале (при необходимости) кровельного покрытия;</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-справка </w:t>
            </w:r>
            <w:proofErr w:type="spellStart"/>
            <w:r w:rsidRPr="008B0A59">
              <w:rPr>
                <w:rFonts w:ascii="Times New Roman" w:eastAsia="Times New Roman" w:hAnsi="Times New Roman"/>
                <w:sz w:val="24"/>
                <w:szCs w:val="24"/>
                <w:lang w:eastAsia="ru-RU"/>
              </w:rPr>
              <w:t>ресурсоснабжающей</w:t>
            </w:r>
            <w:proofErr w:type="spellEnd"/>
            <w:r w:rsidRPr="008B0A59">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проектных работ.</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3. Проектная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нормативными правовыми актами: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Градостроительный кодекс Российской Федерации;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Земельный кодекс Российской Федерации;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Жилищный кодекс Российской Федерации;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Федеральный закон от 23.12.2009 № 384-ФЗ «Технический регламент о безопасности зданий и сооружений»;</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Федеральный закон от 22.07.2008 № 123-ФЗ «Технический регламент о требованиях пожарной безопасности»;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48.13330.2011 «Организация строительства. Актуализированная редакция СНиП 12-01-2004»;</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12-03-2001 «Безопасность труда в строительстве. Часть 1. Общие требования»;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12-04-2002 «Безопасность труда в строительстве. Часть 2. Строительное производство»;</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40-101-96 «Проектирование и монтаж трубопроводов из полипропилена «Рандом сополимер»;</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3.05.06-85 «Электротехнические устройства»;</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СП 31-110-2003 «Проектирование и монтаж </w:t>
            </w:r>
            <w:r w:rsidRPr="008B0A59">
              <w:rPr>
                <w:rFonts w:ascii="Times New Roman" w:hAnsi="Times New Roman"/>
                <w:sz w:val="24"/>
                <w:szCs w:val="24"/>
              </w:rPr>
              <w:lastRenderedPageBreak/>
              <w:t>электроустановок жилых и общественных зданий»;</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52.13330.2011 «Естественное и искусственное освещение. Актуализированная редакция СНиП 23-05-95»;</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ГОСТ </w:t>
            </w:r>
            <w:proofErr w:type="gramStart"/>
            <w:r w:rsidRPr="008B0A59">
              <w:rPr>
                <w:rFonts w:ascii="Times New Roman" w:hAnsi="Times New Roman"/>
                <w:sz w:val="24"/>
                <w:szCs w:val="24"/>
              </w:rPr>
              <w:t>Р</w:t>
            </w:r>
            <w:proofErr w:type="gramEnd"/>
            <w:r w:rsidRPr="008B0A59">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70.13330.2012 «Несущие и ограждающие конструкции. Актуализированная редакция СНиП 3.03.01-87»;</w:t>
            </w:r>
          </w:p>
          <w:p w:rsidR="008B0A59" w:rsidRPr="008B0A59" w:rsidRDefault="008B0A59" w:rsidP="008B0A59">
            <w:pPr>
              <w:tabs>
                <w:tab w:val="left" w:pos="176"/>
                <w:tab w:val="left" w:pos="459"/>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51631-2008 Лифты пассажирские.</w:t>
            </w:r>
            <w:r w:rsidRPr="008B0A59">
              <w:rPr>
                <w:rFonts w:ascii="Times New Roman" w:eastAsia="Calibri" w:hAnsi="Times New Roman" w:cs="Times New Roman"/>
                <w:kern w:val="3"/>
                <w:sz w:val="24"/>
                <w:szCs w:val="24"/>
              </w:rPr>
              <w:br/>
              <w:t>Технические требования доступности, включая</w:t>
            </w:r>
            <w:r w:rsidRPr="008B0A59">
              <w:rPr>
                <w:rFonts w:ascii="Times New Roman" w:eastAsia="Calibri" w:hAnsi="Times New Roman" w:cs="Times New Roman"/>
                <w:kern w:val="3"/>
                <w:sz w:val="24"/>
                <w:szCs w:val="24"/>
              </w:rPr>
              <w:br/>
              <w:t>доступность для инвалидов и других маломобильных</w:t>
            </w:r>
            <w:r w:rsidRPr="008B0A59">
              <w:rPr>
                <w:rFonts w:ascii="Times New Roman" w:eastAsia="Calibri" w:hAnsi="Times New Roman" w:cs="Times New Roman"/>
                <w:kern w:val="3"/>
                <w:sz w:val="24"/>
                <w:szCs w:val="24"/>
              </w:rPr>
              <w:br/>
              <w:t>групп населения;</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52382-210 Лифты пассажирские. Лифты для</w:t>
            </w:r>
            <w:r w:rsidRPr="008B0A59">
              <w:rPr>
                <w:rFonts w:ascii="Times New Roman" w:eastAsia="Calibri" w:hAnsi="Times New Roman" w:cs="Times New Roman"/>
                <w:kern w:val="3"/>
                <w:sz w:val="24"/>
                <w:szCs w:val="24"/>
              </w:rPr>
              <w:br/>
              <w:t>пожарных;</w:t>
            </w:r>
          </w:p>
          <w:p w:rsidR="008B0A59" w:rsidRPr="008B0A59" w:rsidRDefault="008B0A59" w:rsidP="008B0A59">
            <w:pPr>
              <w:tabs>
                <w:tab w:val="left" w:pos="6177"/>
              </w:tabs>
              <w:suppressAutoHyphens/>
              <w:ind w:firstLine="176"/>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52624-2006 Лифты пассажирские.</w:t>
            </w:r>
            <w:r w:rsidRPr="008B0A59">
              <w:rPr>
                <w:rFonts w:ascii="Times New Roman" w:eastAsia="Calibri" w:hAnsi="Times New Roman" w:cs="Times New Roman"/>
                <w:kern w:val="3"/>
                <w:sz w:val="24"/>
                <w:szCs w:val="24"/>
              </w:rPr>
              <w:br/>
              <w:t xml:space="preserve">Требования </w:t>
            </w:r>
            <w:proofErr w:type="spellStart"/>
            <w:r w:rsidRPr="008B0A59">
              <w:rPr>
                <w:rFonts w:ascii="Times New Roman" w:eastAsia="Calibri" w:hAnsi="Times New Roman" w:cs="Times New Roman"/>
                <w:kern w:val="3"/>
                <w:sz w:val="24"/>
                <w:szCs w:val="24"/>
              </w:rPr>
              <w:t>вандалозащищённости</w:t>
            </w:r>
            <w:proofErr w:type="spellEnd"/>
            <w:r w:rsidRPr="008B0A59">
              <w:rPr>
                <w:rFonts w:ascii="Times New Roman" w:eastAsia="Calibri" w:hAnsi="Times New Roman" w:cs="Times New Roman"/>
                <w:kern w:val="3"/>
                <w:sz w:val="24"/>
                <w:szCs w:val="24"/>
              </w:rPr>
              <w:t>;</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53387-2009 Лифты пассажирские. Основные</w:t>
            </w:r>
            <w:r w:rsidRPr="008B0A59">
              <w:rPr>
                <w:rFonts w:ascii="Times New Roman" w:eastAsia="Calibri" w:hAnsi="Times New Roman" w:cs="Times New Roman"/>
                <w:kern w:val="3"/>
                <w:sz w:val="24"/>
                <w:szCs w:val="24"/>
              </w:rPr>
              <w:br/>
              <w:t>параметры и размеры;</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53387-2009 Лифты грузовые. Основные параметры и размеры;</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53780-2010 Лифты. Общие требования</w:t>
            </w:r>
            <w:r w:rsidRPr="008B0A59">
              <w:rPr>
                <w:rFonts w:ascii="Times New Roman" w:eastAsia="Calibri" w:hAnsi="Times New Roman" w:cs="Times New Roman"/>
                <w:kern w:val="3"/>
                <w:sz w:val="24"/>
                <w:szCs w:val="24"/>
              </w:rPr>
              <w:br/>
              <w:t>безопасности к устройству и установке;</w:t>
            </w:r>
          </w:p>
          <w:p w:rsidR="008B0A59" w:rsidRPr="008B0A59" w:rsidRDefault="008B0A59" w:rsidP="008B0A59">
            <w:pPr>
              <w:tabs>
                <w:tab w:val="left" w:pos="6177"/>
              </w:tabs>
              <w:suppressAutoHyphens/>
              <w:ind w:firstLine="176"/>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53782-2010 с изм. Лифты. Правила и методы оценки соответствия лифтов при вводе в эксплуатацию;</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СТО РЭЛ-003-2013 Методические рекомендации</w:t>
            </w:r>
            <w:r w:rsidRPr="008B0A59">
              <w:rPr>
                <w:rFonts w:ascii="Times New Roman" w:eastAsia="Calibri" w:hAnsi="Times New Roman" w:cs="Times New Roman"/>
                <w:kern w:val="3"/>
                <w:sz w:val="24"/>
                <w:szCs w:val="24"/>
              </w:rPr>
              <w:br/>
              <w:t>по регистрации деклараций соответствия лифтов</w:t>
            </w:r>
            <w:r w:rsidRPr="008B0A59">
              <w:rPr>
                <w:rFonts w:ascii="Times New Roman" w:eastAsia="Calibri" w:hAnsi="Times New Roman" w:cs="Times New Roman"/>
                <w:kern w:val="3"/>
                <w:sz w:val="24"/>
                <w:szCs w:val="24"/>
              </w:rPr>
              <w:br/>
              <w:t>требованиям технического регламента Таможенного</w:t>
            </w:r>
            <w:r w:rsidRPr="008B0A59">
              <w:rPr>
                <w:rFonts w:ascii="Times New Roman" w:eastAsia="Calibri" w:hAnsi="Times New Roman" w:cs="Times New Roman"/>
                <w:kern w:val="3"/>
                <w:sz w:val="24"/>
                <w:szCs w:val="24"/>
              </w:rPr>
              <w:br/>
              <w:t>союза после монтажа Таможенного союза</w:t>
            </w:r>
            <w:r w:rsidRPr="008B0A59">
              <w:rPr>
                <w:rFonts w:ascii="Times New Roman" w:eastAsia="Calibri" w:hAnsi="Times New Roman" w:cs="Times New Roman"/>
                <w:kern w:val="3"/>
                <w:sz w:val="24"/>
                <w:szCs w:val="24"/>
              </w:rPr>
              <w:br/>
              <w:t>«Безопасность лифтов» после монтажа (замены) и</w:t>
            </w:r>
            <w:r w:rsidRPr="008B0A59">
              <w:rPr>
                <w:rFonts w:ascii="Times New Roman" w:eastAsia="Calibri" w:hAnsi="Times New Roman" w:cs="Times New Roman"/>
                <w:kern w:val="3"/>
                <w:sz w:val="24"/>
                <w:szCs w:val="24"/>
              </w:rPr>
              <w:br/>
              <w:t>модернизации;</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СТО РЭЛ-005-2013 Порядок проведения полного технического освидетельствования лифта после монтажа (замены) и модернизации;</w:t>
            </w:r>
          </w:p>
          <w:p w:rsidR="008B0A59" w:rsidRPr="008B0A59" w:rsidRDefault="008B0A59" w:rsidP="008B0A59">
            <w:pPr>
              <w:autoSpaceDE w:val="0"/>
              <w:autoSpaceDN w:val="0"/>
              <w:adjustRightInd w:val="0"/>
              <w:spacing w:after="0" w:line="240" w:lineRule="auto"/>
              <w:jc w:val="both"/>
              <w:rPr>
                <w:rFonts w:eastAsia="Calibri"/>
                <w:kern w:val="3"/>
                <w:sz w:val="24"/>
                <w:szCs w:val="24"/>
              </w:rPr>
            </w:pPr>
            <w:r w:rsidRPr="008B0A59">
              <w:rPr>
                <w:rFonts w:ascii="Times New Roman" w:eastAsia="Calibri" w:hAnsi="Times New Roman" w:cs="Times New Roman"/>
                <w:kern w:val="3"/>
                <w:sz w:val="24"/>
                <w:szCs w:val="24"/>
              </w:rPr>
              <w:t xml:space="preserve">- </w:t>
            </w:r>
            <w:proofErr w:type="gramStart"/>
            <w:r w:rsidRPr="008B0A59">
              <w:rPr>
                <w:rFonts w:ascii="Times New Roman" w:eastAsia="Calibri" w:hAnsi="Times New Roman" w:cs="Times New Roman"/>
                <w:kern w:val="3"/>
                <w:sz w:val="24"/>
                <w:szCs w:val="24"/>
              </w:rPr>
              <w:t>ТР</w:t>
            </w:r>
            <w:proofErr w:type="gramEnd"/>
            <w:r w:rsidRPr="008B0A59">
              <w:rPr>
                <w:rFonts w:ascii="Times New Roman" w:eastAsia="Calibri" w:hAnsi="Times New Roman" w:cs="Times New Roman"/>
                <w:kern w:val="3"/>
                <w:sz w:val="24"/>
                <w:szCs w:val="24"/>
              </w:rPr>
              <w:t xml:space="preserve"> ТС 011/2011 Технический регламент Таможенного </w:t>
            </w:r>
            <w:r w:rsidRPr="008B0A59">
              <w:rPr>
                <w:rFonts w:ascii="Times New Roman" w:eastAsia="Calibri" w:hAnsi="Times New Roman" w:cs="Times New Roman"/>
                <w:kern w:val="3"/>
                <w:sz w:val="24"/>
                <w:szCs w:val="24"/>
              </w:rPr>
              <w:lastRenderedPageBreak/>
              <w:t>союза «Безопасность лифтов»</w:t>
            </w:r>
            <w:r w:rsidRPr="008B0A59">
              <w:rPr>
                <w:rFonts w:eastAsia="Calibri"/>
                <w:kern w:val="3"/>
                <w:sz w:val="24"/>
                <w:szCs w:val="24"/>
              </w:rPr>
              <w:t>.</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3.03.01-87 «Несущие ограждающие конструкции»;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3.04.01-87 «Изоляционные и отделочные покрытия»;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ГОСТ 28013-98 «Растворы строительные. Общие технические условия»;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82-101-98 Свод правил на приготовление и применение растворов строительных;</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СП 17.13330.2011 «Кровли. Актуализированная редакция СНиП II-26-76»</w:t>
            </w:r>
          </w:p>
          <w:p w:rsidR="008B0A59" w:rsidRPr="008B0A59" w:rsidRDefault="008B0A59" w:rsidP="008B0A59">
            <w:pPr>
              <w:tabs>
                <w:tab w:val="left" w:pos="195"/>
              </w:tabs>
              <w:spacing w:after="0" w:line="240" w:lineRule="auto"/>
              <w:ind w:left="195" w:firstLine="142"/>
              <w:rPr>
                <w:rFonts w:ascii="Times New Roman" w:eastAsia="Times New Roman" w:hAnsi="Times New Roman"/>
                <w:sz w:val="24"/>
                <w:szCs w:val="24"/>
                <w:lang w:eastAsia="ru-RU"/>
              </w:rPr>
            </w:pPr>
            <w:r w:rsidRPr="008B0A59">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8B0A59" w:rsidRPr="001C2535" w:rsidRDefault="008B0A59" w:rsidP="008B0A5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8B0A59" w:rsidRPr="008B0A59" w:rsidRDefault="008B0A59" w:rsidP="008B0A59">
            <w:pPr>
              <w:tabs>
                <w:tab w:val="left" w:pos="195"/>
              </w:tabs>
              <w:spacing w:after="0" w:line="240" w:lineRule="auto"/>
              <w:ind w:left="195" w:firstLine="142"/>
              <w:rPr>
                <w:rFonts w:ascii="Times New Roman" w:eastAsia="Times New Roman" w:hAnsi="Times New Roman"/>
                <w:bCs/>
                <w:kern w:val="36"/>
                <w:sz w:val="24"/>
                <w:szCs w:val="24"/>
                <w:lang w:eastAsia="ru-RU"/>
              </w:rPr>
            </w:pPr>
            <w:r w:rsidRPr="008B0A59">
              <w:rPr>
                <w:rFonts w:ascii="Times New Roman" w:eastAsia="Times New Roman" w:hAnsi="Times New Roman"/>
                <w:kern w:val="36"/>
                <w:sz w:val="24"/>
                <w:szCs w:val="24"/>
                <w:lang w:eastAsia="ru-RU"/>
              </w:rPr>
              <w:t xml:space="preserve">Разделы и подразделы проектной документации выполняются в соответствии с </w:t>
            </w:r>
            <w:r w:rsidRPr="008B0A59">
              <w:rPr>
                <w:rFonts w:ascii="Times New Roman" w:eastAsia="Times New Roman" w:hAnsi="Times New Roman"/>
                <w:bCs/>
                <w:kern w:val="36"/>
                <w:sz w:val="24"/>
                <w:szCs w:val="24"/>
                <w:lang w:eastAsia="ru-RU"/>
              </w:rPr>
              <w:t>постановлением Правительства Российской Федерации от 16.02.2008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в многоквартирном доме.</w:t>
            </w:r>
          </w:p>
          <w:p w:rsidR="008B0A59" w:rsidRPr="008B0A59" w:rsidRDefault="008B0A59" w:rsidP="008B0A59">
            <w:pPr>
              <w:tabs>
                <w:tab w:val="left" w:pos="195"/>
              </w:tabs>
              <w:spacing w:after="0" w:line="240" w:lineRule="auto"/>
              <w:ind w:left="195" w:firstLine="142"/>
              <w:rPr>
                <w:rFonts w:ascii="Times New Roman" w:eastAsia="Times New Roman" w:hAnsi="Times New Roman"/>
                <w:sz w:val="24"/>
                <w:szCs w:val="24"/>
                <w:lang w:eastAsia="ru-RU"/>
              </w:rPr>
            </w:pP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1 «Пояснительная записка». </w:t>
            </w:r>
          </w:p>
        </w:tc>
        <w:tc>
          <w:tcPr>
            <w:tcW w:w="6379" w:type="dxa"/>
            <w:shd w:val="clear" w:color="auto" w:fill="auto"/>
            <w:vAlign w:val="center"/>
          </w:tcPr>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xml:space="preserve">В состав раздела дополнительно включается: </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перечень мероприятий по соблюдению требований энергетической эффективности;</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инструкции по эксплуатации.</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3 «Архитектурные решения» </w:t>
            </w:r>
          </w:p>
        </w:tc>
        <w:tc>
          <w:tcPr>
            <w:tcW w:w="6379" w:type="dxa"/>
            <w:shd w:val="clear" w:color="auto" w:fill="auto"/>
            <w:vAlign w:val="center"/>
          </w:tcPr>
          <w:p w:rsidR="008B0A59" w:rsidRPr="008B0A59" w:rsidRDefault="008B0A59" w:rsidP="008B0A59">
            <w:pPr>
              <w:shd w:val="clear" w:color="auto" w:fill="FFFFFF"/>
              <w:spacing w:after="0" w:line="240" w:lineRule="auto"/>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4 «Конструктивные и объёмно – планировочные решения». </w:t>
            </w:r>
          </w:p>
        </w:tc>
        <w:tc>
          <w:tcPr>
            <w:tcW w:w="6379" w:type="dxa"/>
            <w:shd w:val="clear" w:color="auto" w:fill="auto"/>
            <w:vAlign w:val="center"/>
          </w:tcPr>
          <w:p w:rsidR="008B0A59" w:rsidRPr="00EF7A09" w:rsidRDefault="008B0A59" w:rsidP="008B0A59">
            <w:pPr>
              <w:spacing w:after="0" w:line="240" w:lineRule="auto"/>
              <w:rPr>
                <w:rFonts w:ascii="Times New Roman" w:hAnsi="Times New Roman"/>
                <w:sz w:val="24"/>
                <w:szCs w:val="24"/>
              </w:rPr>
            </w:pPr>
            <w:r w:rsidRPr="00EF7A09">
              <w:rPr>
                <w:rFonts w:ascii="Times New Roman" w:eastAsia="Times New Roman" w:hAnsi="Times New Roman"/>
                <w:bCs/>
                <w:kern w:val="36"/>
                <w:sz w:val="24"/>
                <w:szCs w:val="24"/>
                <w:lang w:eastAsia="ru-RU"/>
              </w:rPr>
              <w:t xml:space="preserve">При проектировании капитального ремонта общего имущества в многоквартирном доме предусматривается </w:t>
            </w:r>
            <w:r w:rsidRPr="00EF7A09">
              <w:rPr>
                <w:rFonts w:ascii="Times New Roman" w:hAnsi="Times New Roman"/>
                <w:sz w:val="24"/>
                <w:szCs w:val="24"/>
              </w:rPr>
              <w:t>сводная спецификация материалов на монтажные и демонтажные работы.</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 5.1 «</w:t>
            </w:r>
            <w:r w:rsidRPr="00EF7A09">
              <w:rPr>
                <w:rFonts w:ascii="Times New Roman" w:hAnsi="Times New Roman"/>
                <w:sz w:val="24"/>
                <w:szCs w:val="24"/>
              </w:rPr>
              <w:t>Система электроснабжения»</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bCs/>
                <w:color w:val="333333"/>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5.2 «Система водоснабжения»</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bCs/>
                <w:color w:val="333333"/>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w:t>
            </w:r>
            <w:r w:rsidRPr="00EF7A09">
              <w:rPr>
                <w:rFonts w:ascii="Times New Roman" w:eastAsia="Times New Roman" w:hAnsi="Times New Roman"/>
                <w:sz w:val="24"/>
                <w:szCs w:val="24"/>
                <w:lang w:eastAsia="ru-RU"/>
              </w:rPr>
              <w:lastRenderedPageBreak/>
              <w:t>5.3 «</w:t>
            </w:r>
            <w:r w:rsidRPr="00EF7A09">
              <w:rPr>
                <w:rFonts w:ascii="Times New Roman" w:hAnsi="Times New Roman"/>
                <w:sz w:val="24"/>
                <w:szCs w:val="24"/>
              </w:rPr>
              <w:t>Система водоотведения»</w:t>
            </w:r>
            <w:r w:rsidRPr="00EF7A09">
              <w:rPr>
                <w:rFonts w:ascii="Times New Roman" w:eastAsia="Times New Roman" w:hAnsi="Times New Roman"/>
                <w:bCs/>
                <w:kern w:val="36"/>
                <w:sz w:val="24"/>
                <w:szCs w:val="24"/>
                <w:lang w:eastAsia="ru-RU"/>
              </w:rPr>
              <w:t xml:space="preserve"> </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kern w:val="36"/>
                <w:sz w:val="24"/>
                <w:szCs w:val="24"/>
                <w:lang w:eastAsia="ru-RU"/>
              </w:rPr>
            </w:pPr>
            <w:r w:rsidRPr="00EF7A09">
              <w:rPr>
                <w:rFonts w:ascii="Times New Roman" w:eastAsia="Times New Roman" w:hAnsi="Times New Roman"/>
                <w:bCs/>
                <w:kern w:val="36"/>
                <w:sz w:val="24"/>
                <w:szCs w:val="24"/>
                <w:lang w:eastAsia="ru-RU"/>
              </w:rPr>
              <w:lastRenderedPageBreak/>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w:t>
            </w:r>
            <w:r w:rsidRPr="00EF7A09">
              <w:rPr>
                <w:rFonts w:ascii="Times New Roman" w:eastAsia="Times New Roman" w:hAnsi="Times New Roman"/>
                <w:sz w:val="24"/>
                <w:szCs w:val="24"/>
                <w:lang w:eastAsia="ru-RU"/>
              </w:rPr>
              <w:t>5.4 «Отопление»</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6 «Проект организации капитального ремонта». </w:t>
            </w:r>
          </w:p>
        </w:tc>
        <w:tc>
          <w:tcPr>
            <w:tcW w:w="6379" w:type="dxa"/>
            <w:shd w:val="clear" w:color="auto" w:fill="auto"/>
            <w:vAlign w:val="center"/>
          </w:tcPr>
          <w:p w:rsidR="008B0A59" w:rsidRPr="00217921" w:rsidRDefault="008B0A59" w:rsidP="008B0A59">
            <w:pPr>
              <w:pStyle w:val="a7"/>
              <w:spacing w:before="0"/>
              <w:rPr>
                <w:bCs/>
                <w:kern w:val="36"/>
                <w:sz w:val="24"/>
                <w:lang w:val="ru-RU"/>
              </w:rPr>
            </w:pPr>
            <w:r w:rsidRPr="00217921">
              <w:rPr>
                <w:kern w:val="36"/>
                <w:sz w:val="24"/>
                <w:lang w:val="ru-RU"/>
              </w:rPr>
              <w:t xml:space="preserve">Раздел выполняется в соответствии с </w:t>
            </w:r>
            <w:r w:rsidRPr="00217921">
              <w:rPr>
                <w:bCs/>
                <w:kern w:val="36"/>
                <w:sz w:val="24"/>
                <w:lang w:val="ru-RU"/>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 в многоквартирном доме.</w:t>
            </w:r>
          </w:p>
          <w:p w:rsidR="008B0A59" w:rsidRPr="00217921" w:rsidRDefault="008B0A59" w:rsidP="008B0A59">
            <w:pPr>
              <w:pStyle w:val="a7"/>
              <w:spacing w:before="0"/>
              <w:rPr>
                <w:bCs/>
                <w:color w:val="333333"/>
                <w:kern w:val="36"/>
                <w:sz w:val="24"/>
                <w:lang w:val="ru-RU"/>
              </w:rPr>
            </w:pPr>
            <w:r w:rsidRPr="00217921">
              <w:rPr>
                <w:bCs/>
                <w:kern w:val="36"/>
                <w:sz w:val="24"/>
                <w:lang w:val="ru-RU"/>
              </w:rPr>
              <w:t>В разделе должно быть предусмотрено, что</w:t>
            </w:r>
            <w:r w:rsidRPr="00217921">
              <w:rPr>
                <w:sz w:val="24"/>
                <w:lang w:val="ru-RU"/>
              </w:rPr>
              <w:t xml:space="preserve"> работы по капитальному ремонту общего имущества в многоквартирном доме будут проходить без отселения </w:t>
            </w:r>
            <w:proofErr w:type="gramStart"/>
            <w:r w:rsidRPr="00217921">
              <w:rPr>
                <w:sz w:val="24"/>
                <w:lang w:val="ru-RU"/>
              </w:rPr>
              <w:t>проживающих</w:t>
            </w:r>
            <w:proofErr w:type="gramEnd"/>
            <w:r w:rsidRPr="00217921">
              <w:rPr>
                <w:sz w:val="24"/>
                <w:lang w:val="ru-RU"/>
              </w:rPr>
              <w:t xml:space="preserve"> в нем.</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9 </w:t>
            </w:r>
            <w:r w:rsidRPr="00EF7A09">
              <w:rPr>
                <w:rFonts w:ascii="Times New Roman" w:hAnsi="Times New Roman"/>
                <w:color w:val="000000"/>
                <w:sz w:val="24"/>
                <w:szCs w:val="24"/>
                <w:shd w:val="clear" w:color="auto" w:fill="FFFFFF"/>
              </w:rPr>
              <w:t>«Мероприятия по обеспечению пожарной безопасности»</w:t>
            </w:r>
            <w:r w:rsidRPr="00EF7A09">
              <w:rPr>
                <w:rStyle w:val="apple-converted-space"/>
                <w:rFonts w:ascii="Times New Roman" w:hAnsi="Times New Roman"/>
                <w:color w:val="000000"/>
                <w:sz w:val="24"/>
                <w:szCs w:val="24"/>
                <w:shd w:val="clear" w:color="auto" w:fill="FFFFFF"/>
              </w:rPr>
              <w:t xml:space="preserve">. </w:t>
            </w:r>
          </w:p>
        </w:tc>
        <w:tc>
          <w:tcPr>
            <w:tcW w:w="6379" w:type="dxa"/>
            <w:shd w:val="clear" w:color="auto" w:fill="auto"/>
            <w:vAlign w:val="center"/>
          </w:tcPr>
          <w:p w:rsidR="008B0A59" w:rsidRPr="00EF7A09" w:rsidRDefault="008B0A59" w:rsidP="008B0A59">
            <w:pPr>
              <w:pStyle w:val="a7"/>
              <w:spacing w:before="0"/>
              <w:rPr>
                <w:bCs/>
                <w:color w:val="333333"/>
                <w:kern w:val="36"/>
                <w:sz w:val="24"/>
              </w:rPr>
            </w:pPr>
            <w:proofErr w:type="spellStart"/>
            <w:r w:rsidRPr="00EF7A09">
              <w:rPr>
                <w:bCs/>
                <w:kern w:val="36"/>
                <w:sz w:val="24"/>
              </w:rPr>
              <w:t>Дополнительные</w:t>
            </w:r>
            <w:proofErr w:type="spellEnd"/>
            <w:r w:rsidRPr="00EF7A09">
              <w:rPr>
                <w:bCs/>
                <w:kern w:val="36"/>
                <w:sz w:val="24"/>
              </w:rPr>
              <w:t xml:space="preserve"> </w:t>
            </w:r>
            <w:proofErr w:type="spellStart"/>
            <w:r w:rsidRPr="00EF7A09">
              <w:rPr>
                <w:bCs/>
                <w:kern w:val="36"/>
                <w:sz w:val="24"/>
              </w:rPr>
              <w:t>требования</w:t>
            </w:r>
            <w:proofErr w:type="spellEnd"/>
            <w:r w:rsidRPr="00EF7A09">
              <w:rPr>
                <w:bCs/>
                <w:kern w:val="36"/>
                <w:sz w:val="24"/>
              </w:rPr>
              <w:t xml:space="preserve"> </w:t>
            </w:r>
            <w:proofErr w:type="spellStart"/>
            <w:r w:rsidRPr="00EF7A09">
              <w:rPr>
                <w:bCs/>
                <w:kern w:val="36"/>
                <w:sz w:val="24"/>
              </w:rPr>
              <w:t>отсутствуют</w:t>
            </w:r>
            <w:proofErr w:type="spellEnd"/>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разделу 11 «Сметная документация на выполнение работ по капитальному ремонту»</w:t>
            </w:r>
          </w:p>
        </w:tc>
        <w:tc>
          <w:tcPr>
            <w:tcW w:w="6379" w:type="dxa"/>
            <w:shd w:val="clear" w:color="auto" w:fill="auto"/>
            <w:vAlign w:val="center"/>
          </w:tcPr>
          <w:p w:rsidR="008B0A59" w:rsidRPr="00217921" w:rsidRDefault="008B0A59" w:rsidP="00CD3D3D">
            <w:pPr>
              <w:pStyle w:val="a7"/>
              <w:spacing w:before="0"/>
              <w:rPr>
                <w:rFonts w:eastAsia="Calibri"/>
                <w:color w:val="000000"/>
                <w:sz w:val="24"/>
                <w:shd w:val="clear" w:color="auto" w:fill="FFFFFF"/>
                <w:lang w:val="ru-RU"/>
              </w:rPr>
            </w:pPr>
            <w:r w:rsidRPr="00217921">
              <w:rPr>
                <w:sz w:val="24"/>
                <w:lang w:val="ru-RU"/>
              </w:rPr>
              <w:t xml:space="preserve">Сметы составить базисно-индексным методом на основе территориальных сметных нормативов, применяемых на территории </w:t>
            </w:r>
            <w:r w:rsidR="00CD3D3D">
              <w:rPr>
                <w:sz w:val="24"/>
                <w:lang w:val="ru-RU"/>
              </w:rPr>
              <w:t>Липецкой</w:t>
            </w:r>
            <w:r w:rsidRPr="00217921">
              <w:rPr>
                <w:sz w:val="24"/>
                <w:lang w:val="ru-RU"/>
              </w:rPr>
              <w:t xml:space="preserve"> области с пересчетом сметной стоимости в текущий уровень цен на момент выдачи проектной документации с применением индекса-дефлятора на момент выполнения ремонтных работ (ориентировочно) и</w:t>
            </w:r>
            <w:r w:rsidRPr="00217921">
              <w:rPr>
                <w:color w:val="000000"/>
                <w:sz w:val="24"/>
                <w:shd w:val="clear" w:color="auto" w:fill="FFFFFF"/>
                <w:lang w:val="ru-RU"/>
              </w:rPr>
              <w:t xml:space="preserve"> НДС. 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12 </w:t>
            </w:r>
            <w:r w:rsidRPr="00EF7A09">
              <w:rPr>
                <w:rFonts w:ascii="Times New Roman" w:hAnsi="Times New Roman"/>
                <w:sz w:val="24"/>
                <w:szCs w:val="24"/>
              </w:rPr>
              <w:t>«Иная документация в случаях, предусмотренных федеральными законами»</w:t>
            </w:r>
          </w:p>
        </w:tc>
        <w:tc>
          <w:tcPr>
            <w:tcW w:w="6379" w:type="dxa"/>
            <w:shd w:val="clear" w:color="auto" w:fill="auto"/>
            <w:vAlign w:val="center"/>
          </w:tcPr>
          <w:p w:rsidR="008B0A59" w:rsidRPr="00217921" w:rsidRDefault="008B0A59" w:rsidP="008B0A59">
            <w:pPr>
              <w:pStyle w:val="a7"/>
              <w:spacing w:before="0"/>
              <w:rPr>
                <w:bCs/>
                <w:color w:val="333333"/>
                <w:kern w:val="36"/>
                <w:sz w:val="24"/>
                <w:lang w:val="ru-RU"/>
              </w:rPr>
            </w:pPr>
            <w:r w:rsidRPr="00217921">
              <w:rPr>
                <w:bCs/>
                <w:kern w:val="36"/>
                <w:sz w:val="24"/>
                <w:lang w:val="ru-RU"/>
              </w:rPr>
              <w:t>Раздел выполняется при необходимости по согласованию с Заказчиком.</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3</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Требования к оформлению проектной документации</w:t>
            </w:r>
          </w:p>
        </w:tc>
        <w:tc>
          <w:tcPr>
            <w:tcW w:w="6379" w:type="dxa"/>
            <w:shd w:val="clear" w:color="auto" w:fill="auto"/>
            <w:vAlign w:val="center"/>
          </w:tcPr>
          <w:p w:rsidR="008B0A59" w:rsidRPr="00217921" w:rsidRDefault="008B0A59" w:rsidP="008B0A59">
            <w:pPr>
              <w:pStyle w:val="a7"/>
              <w:spacing w:before="0"/>
              <w:rPr>
                <w:bCs/>
                <w:color w:val="333333"/>
                <w:kern w:val="36"/>
                <w:sz w:val="24"/>
                <w:lang w:val="ru-RU"/>
              </w:rPr>
            </w:pPr>
            <w:r w:rsidRPr="00217921">
              <w:rPr>
                <w:kern w:val="36"/>
                <w:sz w:val="24"/>
                <w:lang w:val="ru-RU"/>
              </w:rPr>
              <w:t xml:space="preserve">Проектная документация оформляется в соответствии с </w:t>
            </w:r>
            <w:r w:rsidRPr="00217921">
              <w:rPr>
                <w:bCs/>
                <w:kern w:val="36"/>
                <w:sz w:val="24"/>
                <w:lang w:val="ru-RU"/>
              </w:rPr>
              <w:t xml:space="preserve">ГОСТ 21.1101-2013 «Международный стандарт. </w:t>
            </w:r>
            <w:r w:rsidRPr="00217921">
              <w:rPr>
                <w:bCs/>
                <w:sz w:val="24"/>
                <w:lang w:val="ru-RU"/>
              </w:rPr>
              <w:t xml:space="preserve">Основные требования к проектной и рабочей документации» и </w:t>
            </w:r>
            <w:r w:rsidRPr="00217921">
              <w:rPr>
                <w:sz w:val="24"/>
                <w:lang w:val="ru-RU"/>
              </w:rPr>
              <w:t xml:space="preserve">ГОСТ </w:t>
            </w:r>
            <w:proofErr w:type="gramStart"/>
            <w:r w:rsidRPr="00217921">
              <w:rPr>
                <w:sz w:val="24"/>
                <w:lang w:val="ru-RU"/>
              </w:rPr>
              <w:t>Р</w:t>
            </w:r>
            <w:proofErr w:type="gramEnd"/>
            <w:r w:rsidRPr="00217921">
              <w:rPr>
                <w:sz w:val="24"/>
                <w:lang w:val="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17921">
              <w:rPr>
                <w:bCs/>
                <w:sz w:val="24"/>
                <w:lang w:val="ru-RU"/>
              </w:rPr>
              <w:t xml:space="preserve">. </w:t>
            </w:r>
            <w:r w:rsidRPr="00217921">
              <w:rPr>
                <w:sz w:val="24"/>
                <w:lang w:val="ru-RU"/>
              </w:rPr>
              <w:t>Номера разделов выполняются в соответствии с</w:t>
            </w:r>
            <w:r w:rsidRPr="00217921">
              <w:rPr>
                <w:bCs/>
                <w:kern w:val="36"/>
                <w:sz w:val="24"/>
                <w:lang w:val="ru-RU"/>
              </w:rPr>
              <w:t xml:space="preserve"> постановлением Правительства Российской Федерации от 16.02.2008 №</w:t>
            </w:r>
            <w:r w:rsidRPr="00EF7A09">
              <w:rPr>
                <w:bCs/>
                <w:kern w:val="36"/>
                <w:sz w:val="24"/>
              </w:rPr>
              <w:t> </w:t>
            </w:r>
            <w:r w:rsidRPr="00217921">
              <w:rPr>
                <w:bCs/>
                <w:kern w:val="36"/>
                <w:sz w:val="24"/>
                <w:lang w:val="ru-RU"/>
              </w:rPr>
              <w:t xml:space="preserve">87 «О составе разделов проектной документации и требованиях к их </w:t>
            </w:r>
            <w:r w:rsidRPr="00217921">
              <w:rPr>
                <w:bCs/>
                <w:kern w:val="36"/>
                <w:sz w:val="24"/>
                <w:lang w:val="ru-RU"/>
              </w:rPr>
              <w:lastRenderedPageBreak/>
              <w:t>содержанию».</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4</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Требования к согласованию с ведомствами и организациями, экспертиза проектной документации</w:t>
            </w:r>
          </w:p>
        </w:tc>
        <w:tc>
          <w:tcPr>
            <w:tcW w:w="6379" w:type="dxa"/>
            <w:shd w:val="clear" w:color="auto" w:fill="auto"/>
            <w:vAlign w:val="center"/>
          </w:tcPr>
          <w:p w:rsidR="008B0A59" w:rsidRPr="00217921" w:rsidRDefault="008B0A59" w:rsidP="008B0A59">
            <w:pPr>
              <w:pStyle w:val="a7"/>
              <w:spacing w:before="0"/>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Требование к календарному плану работ (услуг) </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8B0A59" w:rsidRDefault="008B0A59" w:rsidP="008B0A59">
      <w:pPr>
        <w:pStyle w:val="a4"/>
        <w:spacing w:after="0" w:line="240" w:lineRule="auto"/>
        <w:ind w:left="0"/>
        <w:contextualSpacing w:val="0"/>
        <w:rPr>
          <w:rStyle w:val="ad"/>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7D2C82" w:rsidRPr="001C7AAF" w:rsidTr="007D2C82">
        <w:trPr>
          <w:tblHeader/>
        </w:trPr>
        <w:tc>
          <w:tcPr>
            <w:tcW w:w="709" w:type="dxa"/>
            <w:shd w:val="clear" w:color="auto" w:fill="FFFFFF"/>
            <w:vAlign w:val="center"/>
          </w:tcPr>
          <w:p w:rsidR="007D2C82" w:rsidRPr="001C7AAF" w:rsidRDefault="007D2C82" w:rsidP="007D2C82">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7D2C82" w:rsidRPr="001C7AAF" w:rsidRDefault="007D2C82" w:rsidP="007D2C8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7D2C82" w:rsidRPr="001C7AAF" w:rsidRDefault="007D2C82" w:rsidP="007D2C8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7D2C82" w:rsidRPr="001C7AAF" w:rsidTr="007D2C82">
        <w:trPr>
          <w:tblHeader/>
        </w:trPr>
        <w:tc>
          <w:tcPr>
            <w:tcW w:w="709" w:type="dxa"/>
            <w:shd w:val="clear" w:color="auto" w:fill="FFFFFF"/>
            <w:vAlign w:val="center"/>
          </w:tcPr>
          <w:p w:rsidR="007D2C82" w:rsidRPr="001C7AAF" w:rsidRDefault="007D2C82" w:rsidP="007D2C82">
            <w:pPr>
              <w:ind w:left="-426" w:firstLine="426"/>
              <w:jc w:val="center"/>
              <w:rPr>
                <w:rStyle w:val="ad"/>
                <w:rFonts w:ascii="Times New Roman" w:hAnsi="Times New Roman"/>
                <w:sz w:val="24"/>
                <w:szCs w:val="24"/>
              </w:rPr>
            </w:pPr>
          </w:p>
        </w:tc>
        <w:tc>
          <w:tcPr>
            <w:tcW w:w="2835" w:type="dxa"/>
            <w:shd w:val="clear" w:color="auto" w:fill="FFFFFF"/>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7D2C82" w:rsidRPr="001C7AAF" w:rsidRDefault="007D2C82" w:rsidP="007D2C8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d"/>
                <w:rFonts w:ascii="Times New Roman" w:hAnsi="Times New Roman"/>
                <w:color w:val="000000"/>
                <w:sz w:val="24"/>
                <w:szCs w:val="24"/>
              </w:rPr>
              <w:t>области</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7D2C82" w:rsidRPr="007F1F96" w:rsidRDefault="007D2C82" w:rsidP="007D2C82">
            <w:pPr>
              <w:jc w:val="both"/>
              <w:rPr>
                <w:rStyle w:val="ad"/>
                <w:rFonts w:ascii="Times New Roman" w:hAnsi="Times New Roman"/>
                <w:color w:val="000000"/>
                <w:sz w:val="24"/>
                <w:szCs w:val="24"/>
              </w:rPr>
            </w:pPr>
            <w:r w:rsidRPr="007F1F96">
              <w:rPr>
                <w:rStyle w:val="ad"/>
                <w:rFonts w:ascii="Times New Roman" w:hAnsi="Times New Roman"/>
                <w:color w:val="000000"/>
                <w:sz w:val="24"/>
                <w:szCs w:val="24"/>
              </w:rPr>
              <w:t xml:space="preserve">Предметом договора является </w:t>
            </w:r>
            <w:r w:rsidR="007D0054">
              <w:rPr>
                <w:rFonts w:ascii="Times New Roman" w:eastAsia="Times New Roman" w:hAnsi="Times New Roman"/>
                <w:bCs/>
                <w:sz w:val="24"/>
                <w:szCs w:val="24"/>
                <w:lang w:eastAsia="ru-RU"/>
              </w:rPr>
              <w:t>о</w:t>
            </w:r>
            <w:r w:rsidR="007D0054" w:rsidRPr="00232E0A">
              <w:rPr>
                <w:rFonts w:ascii="Times New Roman" w:eastAsia="Times New Roman" w:hAnsi="Times New Roman"/>
                <w:bCs/>
                <w:sz w:val="24"/>
                <w:szCs w:val="24"/>
                <w:lang w:eastAsia="ru-RU"/>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7D2C82" w:rsidRPr="003B4FFE" w:rsidRDefault="007D2C82" w:rsidP="007D2C82">
            <w:pPr>
              <w:jc w:val="both"/>
              <w:rPr>
                <w:rStyle w:val="ad"/>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7D2C82" w:rsidRPr="007F1F96" w:rsidRDefault="007D2C82" w:rsidP="007D2C82">
            <w:pPr>
              <w:jc w:val="both"/>
              <w:rPr>
                <w:rStyle w:val="ad"/>
                <w:rFonts w:ascii="Times New Roman" w:hAnsi="Times New Roman"/>
                <w:i/>
                <w:color w:val="000000"/>
                <w:sz w:val="24"/>
                <w:szCs w:val="24"/>
                <w:u w:val="single"/>
              </w:rPr>
            </w:pPr>
            <w:r w:rsidRPr="007F1F96">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d"/>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d"/>
                <w:rFonts w:ascii="Times New Roman" w:hAnsi="Times New Roman"/>
                <w:sz w:val="24"/>
                <w:szCs w:val="24"/>
                <w:u w:val="single"/>
              </w:rPr>
              <w:t xml:space="preserve"> </w:t>
            </w:r>
            <w:hyperlink r:id="rId8" w:history="1">
              <w:r w:rsidRPr="007F1F96">
                <w:rPr>
                  <w:rStyle w:val="a6"/>
                  <w:rFonts w:ascii="Times New Roman" w:hAnsi="Times New Roman" w:cs="Times New Roman"/>
                  <w:color w:val="auto"/>
                  <w:sz w:val="24"/>
                </w:rPr>
                <w:t>http://www.kapremont48.ru</w:t>
              </w:r>
            </w:hyperlink>
            <w:r w:rsidRPr="007F1F96">
              <w:rPr>
                <w:rStyle w:val="ad"/>
                <w:rFonts w:ascii="Times New Roman" w:hAnsi="Times New Roman"/>
                <w:sz w:val="24"/>
                <w:szCs w:val="24"/>
                <w:u w:val="single"/>
              </w:rPr>
              <w:t xml:space="preserve"> </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4</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7D2C82" w:rsidRPr="001C7AAF" w:rsidRDefault="007D2C82" w:rsidP="007D2C8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Порядок и сроки </w:t>
            </w:r>
            <w:r>
              <w:rPr>
                <w:rStyle w:val="ad"/>
                <w:rFonts w:ascii="Times New Roman" w:hAnsi="Times New Roman"/>
                <w:color w:val="000000"/>
                <w:sz w:val="24"/>
                <w:szCs w:val="24"/>
              </w:rPr>
              <w:t>оплаты</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 xml:space="preserve">Порядок и сроки выполнения работ </w:t>
            </w:r>
            <w:r w:rsidRPr="001C7AAF">
              <w:rPr>
                <w:rStyle w:val="ad"/>
                <w:rFonts w:ascii="Times New Roman" w:hAnsi="Times New Roman"/>
                <w:sz w:val="24"/>
                <w:szCs w:val="24"/>
              </w:rPr>
              <w:lastRenderedPageBreak/>
              <w:t>(оказания услуг)</w:t>
            </w:r>
          </w:p>
        </w:tc>
        <w:tc>
          <w:tcPr>
            <w:tcW w:w="6379" w:type="dxa"/>
          </w:tcPr>
          <w:p w:rsidR="007D2C82" w:rsidRDefault="007D2C82" w:rsidP="007D2C8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lastRenderedPageBreak/>
              <w:t xml:space="preserve">Порядок и сроки выполнения работ (оказания услуг) устанавливаются Заказчиком в документации о проведении </w:t>
            </w:r>
            <w:r w:rsidRPr="001C7AAF">
              <w:rPr>
                <w:rStyle w:val="ad"/>
                <w:rFonts w:ascii="Times New Roman" w:hAnsi="Times New Roman"/>
                <w:color w:val="000000"/>
                <w:sz w:val="24"/>
                <w:szCs w:val="24"/>
              </w:rPr>
              <w:lastRenderedPageBreak/>
              <w:t>электронного аукциона.</w:t>
            </w:r>
            <w:r>
              <w:rPr>
                <w:rStyle w:val="ad"/>
                <w:rFonts w:ascii="Times New Roman" w:hAnsi="Times New Roman"/>
                <w:color w:val="000000"/>
                <w:sz w:val="24"/>
                <w:szCs w:val="24"/>
              </w:rPr>
              <w:t xml:space="preserve"> </w:t>
            </w:r>
          </w:p>
          <w:p w:rsidR="007D2C82" w:rsidRPr="003B4FFE" w:rsidRDefault="007D2C82" w:rsidP="007D2C82">
            <w:pPr>
              <w:jc w:val="both"/>
              <w:rPr>
                <w:rStyle w:val="ad"/>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6</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7D2C82" w:rsidRPr="00A452D6" w:rsidRDefault="007D2C82" w:rsidP="007D2C82">
            <w:pPr>
              <w:pStyle w:val="ConsPlusNormal"/>
              <w:jc w:val="both"/>
              <w:rPr>
                <w:rStyle w:val="ad"/>
                <w:rFonts w:ascii="Times New Roman" w:hAnsi="Times New Roman" w:cs="Times New Roman"/>
                <w:color w:val="000000"/>
                <w:sz w:val="24"/>
                <w:szCs w:val="24"/>
              </w:rPr>
            </w:pPr>
            <w:r w:rsidRPr="001C7AAF">
              <w:rPr>
                <w:rStyle w:val="ad"/>
                <w:rFonts w:ascii="Times New Roman" w:hAnsi="Times New Roman"/>
                <w:color w:val="000000"/>
                <w:sz w:val="24"/>
                <w:szCs w:val="24"/>
              </w:rPr>
              <w:t>Порядок и сроки</w:t>
            </w:r>
            <w:r>
              <w:rPr>
                <w:rStyle w:val="ad"/>
                <w:rFonts w:ascii="Times New Roman" w:hAnsi="Times New Roman"/>
                <w:color w:val="000000"/>
                <w:sz w:val="24"/>
                <w:szCs w:val="24"/>
              </w:rPr>
              <w:t xml:space="preserve"> приемки</w:t>
            </w:r>
            <w:r w:rsidRPr="001C7AAF">
              <w:rPr>
                <w:rStyle w:val="ad"/>
                <w:rFonts w:ascii="Times New Roman" w:hAnsi="Times New Roman"/>
                <w:color w:val="000000"/>
                <w:sz w:val="24"/>
                <w:szCs w:val="24"/>
              </w:rPr>
              <w:t xml:space="preserve"> выполнен</w:t>
            </w:r>
            <w:r>
              <w:rPr>
                <w:rStyle w:val="ad"/>
                <w:rFonts w:ascii="Times New Roman" w:hAnsi="Times New Roman"/>
                <w:color w:val="000000"/>
                <w:sz w:val="24"/>
                <w:szCs w:val="24"/>
              </w:rPr>
              <w:t>ных</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7D2C82" w:rsidRPr="001C7AAF" w:rsidRDefault="007D2C82" w:rsidP="007D2C82">
            <w:pPr>
              <w:pStyle w:val="ConsPlusNormal"/>
              <w:jc w:val="both"/>
              <w:rPr>
                <w:rStyle w:val="ad"/>
                <w:rFonts w:ascii="Times New Roman" w:hAnsi="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7D2C82" w:rsidRPr="003B4FFE" w:rsidRDefault="007D2C82" w:rsidP="007D2C8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d"/>
                <w:rFonts w:ascii="Times New Roman" w:hAnsi="Times New Roman" w:cs="Times New Roman"/>
                <w:color w:val="000000"/>
                <w:sz w:val="24"/>
                <w:szCs w:val="24"/>
              </w:rPr>
              <w:t>ств пр</w:t>
            </w:r>
            <w:proofErr w:type="gramEnd"/>
            <w:r w:rsidRPr="003B4FFE">
              <w:rPr>
                <w:rStyle w:val="ad"/>
                <w:rFonts w:ascii="Times New Roman" w:hAnsi="Times New Roman" w:cs="Times New Roman"/>
                <w:color w:val="000000"/>
                <w:sz w:val="24"/>
                <w:szCs w:val="24"/>
              </w:rPr>
              <w:t>и наличии документов, подтверждающих такие обстоятельства:</w:t>
            </w:r>
          </w:p>
          <w:p w:rsidR="007D2C82" w:rsidRPr="003B4FFE" w:rsidRDefault="007D2C82" w:rsidP="007D2C8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D2C82" w:rsidRPr="003B4FFE" w:rsidRDefault="007D2C82" w:rsidP="007D2C8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 xml:space="preserve">б) </w:t>
            </w:r>
            <w:proofErr w:type="spellStart"/>
            <w:r w:rsidRPr="003B4FFE">
              <w:rPr>
                <w:rStyle w:val="ad"/>
                <w:rFonts w:ascii="Times New Roman" w:hAnsi="Times New Roman" w:cs="Times New Roman"/>
                <w:color w:val="000000"/>
                <w:sz w:val="24"/>
                <w:szCs w:val="24"/>
              </w:rPr>
              <w:t>недопуск</w:t>
            </w:r>
            <w:proofErr w:type="spellEnd"/>
            <w:r w:rsidRPr="003B4FFE">
              <w:rPr>
                <w:rStyle w:val="ad"/>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D2C82" w:rsidRPr="003B4FFE" w:rsidRDefault="007D2C82" w:rsidP="007D2C8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7D2C82" w:rsidRPr="003B4FFE" w:rsidRDefault="007D2C82" w:rsidP="007D2C82">
            <w:pPr>
              <w:pStyle w:val="ConsPlusNormal"/>
              <w:jc w:val="both"/>
              <w:rPr>
                <w:rStyle w:val="ad"/>
                <w:rFonts w:ascii="Times New Roman" w:hAnsi="Times New Roman" w:cs="Times New Roman"/>
                <w:color w:val="000000"/>
                <w:sz w:val="24"/>
                <w:szCs w:val="24"/>
              </w:rPr>
            </w:pPr>
          </w:p>
        </w:tc>
      </w:tr>
    </w:tbl>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rPr>
          <w:rFonts w:ascii="Times New Roman" w:hAnsi="Times New Roman"/>
          <w:sz w:val="28"/>
          <w:szCs w:val="28"/>
        </w:rPr>
      </w:pPr>
    </w:p>
    <w:p w:rsidR="007D0054" w:rsidRDefault="007D0054" w:rsidP="001F7659">
      <w:pPr>
        <w:rPr>
          <w:rFonts w:ascii="Times New Roman" w:hAnsi="Times New Roman"/>
          <w:sz w:val="28"/>
          <w:szCs w:val="28"/>
        </w:rPr>
      </w:pPr>
    </w:p>
    <w:p w:rsidR="007D0054" w:rsidRDefault="007D0054"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7D2C82" w:rsidRDefault="007D2C82" w:rsidP="007D2C82">
      <w:pPr>
        <w:ind w:left="-426" w:firstLine="426"/>
        <w:jc w:val="both"/>
        <w:rPr>
          <w:rFonts w:ascii="Times New Roman" w:hAnsi="Times New Roman" w:cs="Times New Roman"/>
          <w:sz w:val="24"/>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 xml:space="preserve">: </w:t>
      </w:r>
      <w:hyperlink r:id="rId9" w:history="1">
        <w:r w:rsidRPr="004568F5">
          <w:rPr>
            <w:rStyle w:val="a6"/>
            <w:rFonts w:ascii="Times New Roman" w:hAnsi="Times New Roman" w:cs="Times New Roman"/>
            <w:sz w:val="24"/>
          </w:rPr>
          <w:t>www.kapremont48.ru</w:t>
        </w:r>
      </w:hyperlink>
    </w:p>
    <w:p w:rsidR="004B7F4F" w:rsidRPr="004B7F4F" w:rsidRDefault="004B7F4F" w:rsidP="004B7F4F">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При проведении предварительного отбора по предмету последующего электронного аукциона</w:t>
      </w:r>
      <w:r w:rsidR="004B7F4F">
        <w:rPr>
          <w:rFonts w:ascii="Times New Roman" w:hAnsi="Times New Roman"/>
          <w:color w:val="000000"/>
          <w:sz w:val="28"/>
          <w:szCs w:val="28"/>
        </w:rPr>
        <w:t xml:space="preserve"> на</w:t>
      </w:r>
      <w:r w:rsidRPr="00A4251D">
        <w:rPr>
          <w:rFonts w:ascii="Times New Roman" w:hAnsi="Times New Roman"/>
          <w:color w:val="000000"/>
          <w:sz w:val="28"/>
          <w:szCs w:val="28"/>
        </w:rPr>
        <w:t xml:space="preserve"> </w:t>
      </w:r>
      <w:r w:rsidR="007D2C82" w:rsidRPr="007D2C82">
        <w:rPr>
          <w:rFonts w:ascii="Times New Roman" w:hAnsi="Times New Roman"/>
          <w:color w:val="000000"/>
          <w:sz w:val="28"/>
          <w:szCs w:val="28"/>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4B7F4F">
        <w:rPr>
          <w:rFonts w:ascii="Times New Roman" w:hAnsi="Times New Roman"/>
          <w:color w:val="000000"/>
          <w:sz w:val="28"/>
          <w:szCs w:val="28"/>
        </w:rPr>
        <w:t>:</w:t>
      </w:r>
    </w:p>
    <w:p w:rsidR="007D2C82" w:rsidRDefault="001F7659" w:rsidP="007D2C82">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007D2C82" w:rsidRPr="006A16EA">
        <w:rPr>
          <w:rFonts w:ascii="Times New Roman" w:hAnsi="Times New Roman"/>
          <w:color w:val="000000"/>
          <w:sz w:val="28"/>
          <w:szCs w:val="28"/>
        </w:rPr>
        <w:t>членство в саморегулируем</w:t>
      </w:r>
      <w:r w:rsidR="007D2C82">
        <w:rPr>
          <w:rFonts w:ascii="Times New Roman" w:hAnsi="Times New Roman"/>
          <w:color w:val="000000"/>
          <w:sz w:val="28"/>
          <w:szCs w:val="28"/>
        </w:rPr>
        <w:t>ых</w:t>
      </w:r>
      <w:r w:rsidR="007D2C82" w:rsidRPr="006A16EA">
        <w:rPr>
          <w:rFonts w:ascii="Times New Roman" w:hAnsi="Times New Roman"/>
          <w:color w:val="000000"/>
          <w:sz w:val="28"/>
          <w:szCs w:val="28"/>
        </w:rPr>
        <w:t xml:space="preserve"> организаци</w:t>
      </w:r>
      <w:r w:rsidR="007D2C82">
        <w:rPr>
          <w:rFonts w:ascii="Times New Roman" w:hAnsi="Times New Roman"/>
          <w:color w:val="000000"/>
          <w:sz w:val="28"/>
          <w:szCs w:val="28"/>
        </w:rPr>
        <w:t>ях</w:t>
      </w:r>
      <w:r w:rsidR="007D2C82" w:rsidRPr="006A16EA">
        <w:rPr>
          <w:rFonts w:ascii="Times New Roman" w:hAnsi="Times New Roman"/>
          <w:color w:val="000000"/>
          <w:sz w:val="28"/>
          <w:szCs w:val="28"/>
        </w:rPr>
        <w:t xml:space="preserve"> в области </w:t>
      </w:r>
      <w:r w:rsidR="007D2C82">
        <w:rPr>
          <w:rFonts w:ascii="Times New Roman" w:hAnsi="Times New Roman"/>
          <w:color w:val="000000"/>
          <w:sz w:val="28"/>
          <w:szCs w:val="28"/>
        </w:rPr>
        <w:t>архитектурно-</w:t>
      </w:r>
      <w:r w:rsidR="007D2C82" w:rsidRPr="006A16EA">
        <w:rPr>
          <w:rFonts w:ascii="Times New Roman" w:hAnsi="Times New Roman"/>
          <w:color w:val="000000"/>
          <w:sz w:val="28"/>
          <w:szCs w:val="28"/>
        </w:rPr>
        <w:t>строитель</w:t>
      </w:r>
      <w:r w:rsidR="007D2C82">
        <w:rPr>
          <w:rFonts w:ascii="Times New Roman" w:hAnsi="Times New Roman"/>
          <w:color w:val="000000"/>
          <w:sz w:val="28"/>
          <w:szCs w:val="28"/>
        </w:rPr>
        <w:t>ного проектирования;</w:t>
      </w:r>
    </w:p>
    <w:p w:rsidR="007D2C82" w:rsidRPr="00A4251D" w:rsidRDefault="007D2C82" w:rsidP="007D2C82">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7D2C82" w:rsidRPr="00A4251D" w:rsidRDefault="007D2C82" w:rsidP="007D2C82">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Pr="00A4251D">
        <w:rPr>
          <w:rFonts w:ascii="Times New Roman" w:hAnsi="Times New Roman"/>
          <w:color w:val="000000"/>
          <w:sz w:val="28"/>
          <w:szCs w:val="28"/>
        </w:rPr>
        <w:t xml:space="preserve">) </w:t>
      </w:r>
      <w:r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251D">
        <w:rPr>
          <w:rFonts w:ascii="Times New Roman" w:hAnsi="Times New Roman"/>
          <w:color w:val="000000"/>
          <w:sz w:val="28"/>
          <w:szCs w:val="28"/>
        </w:rPr>
        <w:t>;</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Pr="00A4251D">
        <w:rPr>
          <w:rFonts w:ascii="Times New Roman" w:hAnsi="Times New Roman"/>
          <w:color w:val="000000"/>
          <w:sz w:val="28"/>
          <w:szCs w:val="28"/>
        </w:rPr>
        <w:t xml:space="preserve">) </w:t>
      </w:r>
      <w:r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Pr="00A4251D">
        <w:rPr>
          <w:rFonts w:ascii="Times New Roman" w:hAnsi="Times New Roman"/>
          <w:color w:val="000000"/>
          <w:sz w:val="28"/>
          <w:szCs w:val="28"/>
        </w:rPr>
        <w:t>;</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Pr="00A4251D">
        <w:rPr>
          <w:rFonts w:ascii="Times New Roman" w:hAnsi="Times New Roman"/>
          <w:color w:val="000000"/>
          <w:sz w:val="28"/>
          <w:szCs w:val="28"/>
        </w:rPr>
        <w:t xml:space="preserve">) </w:t>
      </w:r>
      <w:proofErr w:type="spellStart"/>
      <w:r w:rsidRPr="00A4251D">
        <w:rPr>
          <w:rFonts w:ascii="Times New Roman" w:hAnsi="Times New Roman"/>
          <w:color w:val="000000"/>
          <w:sz w:val="28"/>
          <w:szCs w:val="28"/>
        </w:rPr>
        <w:t>неприостановление</w:t>
      </w:r>
      <w:proofErr w:type="spellEnd"/>
      <w:r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7D2C82" w:rsidRPr="00A4251D" w:rsidRDefault="007D2C82" w:rsidP="007D2C82">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е</w:t>
      </w:r>
      <w:r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51D">
        <w:rPr>
          <w:rFonts w:ascii="Times New Roman" w:hAnsi="Times New Roman"/>
          <w:color w:val="000000"/>
          <w:sz w:val="28"/>
          <w:szCs w:val="28"/>
        </w:rPr>
        <w:t>неполнородными</w:t>
      </w:r>
      <w:proofErr w:type="spellEnd"/>
      <w:r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Pr="00A4251D">
        <w:rPr>
          <w:rFonts w:ascii="Times New Roman" w:hAnsi="Times New Roman"/>
          <w:color w:val="000000"/>
          <w:sz w:val="28"/>
          <w:szCs w:val="28"/>
        </w:rPr>
        <w:t>ведение</w:t>
      </w:r>
      <w:proofErr w:type="gramEnd"/>
      <w:r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7D2C82" w:rsidRPr="00A4251D" w:rsidRDefault="007D2C82" w:rsidP="007D2C82">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7D2C82" w:rsidRPr="00D0533B" w:rsidRDefault="007D2C82" w:rsidP="007D2C82">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0"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w:t>
      </w:r>
      <w:r w:rsidRPr="00D0533B">
        <w:rPr>
          <w:rFonts w:ascii="Times New Roman" w:hAnsi="Times New Roman"/>
          <w:color w:val="000000"/>
          <w:sz w:val="28"/>
          <w:szCs w:val="28"/>
        </w:rPr>
        <w:lastRenderedPageBreak/>
        <w:t xml:space="preserve">требованиям, в количестве, определяемом с учетом </w:t>
      </w:r>
      <w:hyperlink r:id="rId11"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7D2C82" w:rsidRDefault="007D2C82" w:rsidP="007D2C82">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7D2C82" w:rsidRDefault="007D2C82" w:rsidP="007D2C82">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sidRPr="00D0533B">
        <w:rPr>
          <w:rFonts w:ascii="Times New Roman" w:hAnsi="Times New Roman"/>
          <w:color w:val="000000"/>
          <w:sz w:val="28"/>
          <w:szCs w:val="28"/>
        </w:rPr>
        <w:t xml:space="preserve"> участник предварительного отбора должен иметь в штате следующий квалифицированный персонал:</w:t>
      </w:r>
    </w:p>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7D2C82" w:rsidRPr="00D0533B" w:rsidTr="007D2C82">
        <w:trPr>
          <w:jc w:val="center"/>
        </w:trPr>
        <w:tc>
          <w:tcPr>
            <w:tcW w:w="540"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532"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94"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1908"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271"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7D2C82" w:rsidRPr="00D0533B" w:rsidTr="007D2C82">
        <w:trPr>
          <w:trHeight w:val="2878"/>
          <w:jc w:val="center"/>
        </w:trPr>
        <w:tc>
          <w:tcPr>
            <w:tcW w:w="540"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532"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94"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D2C82" w:rsidRPr="00D0533B" w:rsidRDefault="007D2C82" w:rsidP="007D2C82">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1908"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7D2C82" w:rsidRPr="00D0533B" w:rsidRDefault="007D2C82" w:rsidP="007D2C8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271"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7D2C82" w:rsidRPr="00D0533B" w:rsidRDefault="007D2C82" w:rsidP="007D2C82">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7D2C82" w:rsidRPr="001B4B9B"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Pr="00A4251D">
        <w:rPr>
          <w:rFonts w:ascii="Times New Roman" w:hAnsi="Times New Roman"/>
          <w:color w:val="000000"/>
          <w:sz w:val="28"/>
          <w:szCs w:val="28"/>
        </w:rPr>
        <w:t xml:space="preserve">) </w:t>
      </w:r>
      <w:r w:rsidRPr="001B4B9B">
        <w:rPr>
          <w:rFonts w:ascii="Times New Roman" w:hAnsi="Times New Roman"/>
          <w:color w:val="000000"/>
          <w:sz w:val="28"/>
          <w:szCs w:val="28"/>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1F7659" w:rsidRDefault="00CD3D3D" w:rsidP="007D2C82">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7D2C82" w:rsidRPr="001B4B9B">
        <w:rPr>
          <w:rFonts w:ascii="Times New Roman" w:hAnsi="Times New Roman"/>
          <w:color w:val="000000"/>
          <w:sz w:val="28"/>
          <w:szCs w:val="28"/>
        </w:rPr>
        <w:t xml:space="preserve">10 процентов предельного размера обязательств по договорам </w:t>
      </w:r>
      <w:r w:rsidR="008D0602">
        <w:rPr>
          <w:rFonts w:ascii="Times New Roman" w:hAnsi="Times New Roman"/>
          <w:color w:val="000000"/>
          <w:sz w:val="28"/>
          <w:szCs w:val="28"/>
        </w:rPr>
        <w:t xml:space="preserve">подряда на подготовку </w:t>
      </w:r>
      <w:r w:rsidR="007D2C82" w:rsidRPr="001B4B9B">
        <w:rPr>
          <w:rFonts w:ascii="Times New Roman" w:hAnsi="Times New Roman"/>
          <w:color w:val="000000"/>
          <w:sz w:val="28"/>
          <w:szCs w:val="28"/>
        </w:rPr>
        <w:t xml:space="preserve"> </w:t>
      </w:r>
      <w:r w:rsidR="008D0602">
        <w:rPr>
          <w:rFonts w:ascii="Times New Roman" w:hAnsi="Times New Roman"/>
          <w:color w:val="000000"/>
          <w:sz w:val="28"/>
          <w:szCs w:val="28"/>
        </w:rPr>
        <w:t xml:space="preserve">проектной документации, </w:t>
      </w:r>
      <w:r w:rsidR="007D2C82" w:rsidRPr="001B4B9B">
        <w:rPr>
          <w:rFonts w:ascii="Times New Roman" w:hAnsi="Times New Roman"/>
          <w:color w:val="000000"/>
          <w:sz w:val="28"/>
          <w:szCs w:val="28"/>
        </w:rPr>
        <w:t xml:space="preserve">в соответствии с которым </w:t>
      </w:r>
      <w:r w:rsidR="008D0602">
        <w:rPr>
          <w:rFonts w:ascii="Times New Roman" w:hAnsi="Times New Roman"/>
          <w:color w:val="000000"/>
          <w:sz w:val="28"/>
          <w:szCs w:val="28"/>
        </w:rPr>
        <w:t xml:space="preserve">указанным </w:t>
      </w:r>
      <w:r w:rsidR="007D2C82" w:rsidRPr="001B4B9B">
        <w:rPr>
          <w:rFonts w:ascii="Times New Roman" w:hAnsi="Times New Roman"/>
          <w:color w:val="000000"/>
          <w:sz w:val="28"/>
          <w:szCs w:val="28"/>
        </w:rPr>
        <w:t>участником предварительного отбора</w:t>
      </w:r>
      <w:r w:rsidR="008D0602">
        <w:rPr>
          <w:rFonts w:ascii="Times New Roman" w:hAnsi="Times New Roman"/>
          <w:color w:val="000000"/>
          <w:sz w:val="28"/>
          <w:szCs w:val="28"/>
        </w:rPr>
        <w:t>, являющимся членом</w:t>
      </w:r>
      <w:r w:rsidR="007D2C82" w:rsidRPr="001B4B9B">
        <w:rPr>
          <w:rFonts w:ascii="Times New Roman" w:hAnsi="Times New Roman"/>
          <w:color w:val="000000"/>
          <w:sz w:val="28"/>
          <w:szCs w:val="28"/>
        </w:rPr>
        <w:t xml:space="preserve"> саморегулируемой организации, основанной на членстве лиц, </w:t>
      </w:r>
      <w:r w:rsidR="008D0602">
        <w:rPr>
          <w:rFonts w:ascii="Times New Roman" w:hAnsi="Times New Roman"/>
          <w:color w:val="000000"/>
          <w:sz w:val="28"/>
          <w:szCs w:val="28"/>
        </w:rPr>
        <w:t>выполняющих инженерные изыскания, или саморегулируемой организации, основанной на членстве лиц, осуществляющих подготовку</w:t>
      </w:r>
      <w:r w:rsidR="00A628E0">
        <w:rPr>
          <w:rFonts w:ascii="Times New Roman" w:hAnsi="Times New Roman"/>
          <w:color w:val="000000"/>
          <w:sz w:val="28"/>
          <w:szCs w:val="28"/>
        </w:rPr>
        <w:t xml:space="preserve"> проектной документации,</w:t>
      </w:r>
      <w:r w:rsidR="008D0602">
        <w:rPr>
          <w:rFonts w:ascii="Times New Roman" w:hAnsi="Times New Roman"/>
          <w:color w:val="000000"/>
          <w:sz w:val="28"/>
          <w:szCs w:val="28"/>
        </w:rPr>
        <w:t xml:space="preserve"> внесен взнос в компенсационный фонд обеспечения договорных обязательств, </w:t>
      </w:r>
      <w:r w:rsidR="007D2C82" w:rsidRPr="001B4B9B">
        <w:rPr>
          <w:rFonts w:ascii="Times New Roman" w:hAnsi="Times New Roman"/>
          <w:color w:val="000000"/>
          <w:sz w:val="28"/>
          <w:szCs w:val="28"/>
        </w:rPr>
        <w:lastRenderedPageBreak/>
        <w:t xml:space="preserve">сформированный в соответствии с </w:t>
      </w:r>
      <w:hyperlink r:id="rId12" w:history="1">
        <w:r w:rsidR="007D2C82" w:rsidRPr="001B4B9B">
          <w:rPr>
            <w:rFonts w:ascii="Times New Roman" w:hAnsi="Times New Roman"/>
            <w:color w:val="000000"/>
            <w:sz w:val="28"/>
            <w:szCs w:val="28"/>
          </w:rPr>
          <w:t>частью 2 статьи 55.16</w:t>
        </w:r>
      </w:hyperlink>
      <w:r w:rsidR="007D2C82" w:rsidRPr="001B4B9B">
        <w:rPr>
          <w:rFonts w:ascii="Times New Roman" w:hAnsi="Times New Roman"/>
          <w:color w:val="000000"/>
          <w:sz w:val="28"/>
          <w:szCs w:val="28"/>
        </w:rPr>
        <w:t xml:space="preserve"> Градостроительног</w:t>
      </w:r>
      <w:r w:rsidR="008D0602">
        <w:rPr>
          <w:rFonts w:ascii="Times New Roman" w:hAnsi="Times New Roman"/>
          <w:color w:val="000000"/>
          <w:sz w:val="28"/>
          <w:szCs w:val="28"/>
        </w:rPr>
        <w:t>о кодекса</w:t>
      </w:r>
      <w:proofErr w:type="gramEnd"/>
      <w:r w:rsidR="008D0602">
        <w:rPr>
          <w:rFonts w:ascii="Times New Roman" w:hAnsi="Times New Roman"/>
          <w:color w:val="000000"/>
          <w:sz w:val="28"/>
          <w:szCs w:val="28"/>
        </w:rPr>
        <w:t xml:space="preserve"> Российской Федерации.</w:t>
      </w:r>
    </w:p>
    <w:p w:rsidR="00AD5491" w:rsidRPr="00A4251D" w:rsidRDefault="00AD5491" w:rsidP="007D2C82">
      <w:pPr>
        <w:spacing w:after="0" w:line="240" w:lineRule="auto"/>
        <w:ind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AD5491" w:rsidRPr="00A4251D" w:rsidRDefault="00AD5491" w:rsidP="00AD5491">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AD5491" w:rsidRPr="00882914" w:rsidRDefault="00AD5491" w:rsidP="00AD5491">
      <w:pPr>
        <w:pStyle w:val="a4"/>
        <w:numPr>
          <w:ilvl w:val="0"/>
          <w:numId w:val="9"/>
        </w:numPr>
        <w:tabs>
          <w:tab w:val="left" w:pos="709"/>
          <w:tab w:val="left" w:pos="993"/>
        </w:tabs>
        <w:spacing w:after="0" w:line="240" w:lineRule="auto"/>
        <w:ind w:left="0" w:firstLine="426"/>
        <w:jc w:val="both"/>
        <w:rPr>
          <w:rFonts w:ascii="Times New Roman" w:hAnsi="Times New Roman"/>
          <w:b/>
          <w:i/>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AD5491" w:rsidRPr="00A4251D" w:rsidRDefault="00AD5491" w:rsidP="00AD5491">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Pr="00A4251D">
        <w:rPr>
          <w:rFonts w:ascii="Times New Roman" w:hAnsi="Times New Roman"/>
          <w:color w:val="000000"/>
          <w:sz w:val="28"/>
          <w:szCs w:val="28"/>
        </w:rPr>
        <w:t xml:space="preserve"> </w:t>
      </w:r>
    </w:p>
    <w:p w:rsidR="00AD5491" w:rsidRPr="00A4251D" w:rsidRDefault="00AD5491" w:rsidP="00AD5491">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AD5491" w:rsidRPr="00A4251D" w:rsidRDefault="00AD5491" w:rsidP="00AD5491">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AD5491" w:rsidRDefault="00AD5491" w:rsidP="00AD5491">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AD5491" w:rsidRPr="007F1F96" w:rsidRDefault="00CD3D3D" w:rsidP="00AD5491">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AD5491" w:rsidRPr="007F1F96" w:rsidRDefault="00CD3D3D" w:rsidP="00AD5491">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AD5491" w:rsidRPr="007F1F96" w:rsidRDefault="00CD3D3D" w:rsidP="00AD5491">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D5491" w:rsidRPr="007F1F96" w:rsidRDefault="00CD3D3D" w:rsidP="00AD5491">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 xml:space="preserve">выписка из Единого государственного реестра индивидуальных предпринимателей или засвидетельствованная в нотариальном порядке </w:t>
      </w:r>
      <w:r w:rsidR="00AD5491" w:rsidRPr="007F1F96">
        <w:rPr>
          <w:rFonts w:ascii="Times New Roman" w:hAnsi="Times New Roman"/>
          <w:color w:val="000000"/>
          <w:sz w:val="28"/>
          <w:szCs w:val="28"/>
        </w:rPr>
        <w:lastRenderedPageBreak/>
        <w:t>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AD5491" w:rsidRPr="007F1F96" w:rsidRDefault="00CD3D3D" w:rsidP="00AD5491">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AD5491" w:rsidRPr="007F1F96" w:rsidRDefault="00CD3D3D" w:rsidP="00AD5491">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AD5491" w:rsidRPr="007F1F96" w:rsidRDefault="00CD3D3D" w:rsidP="00AD5491">
      <w:pPr>
        <w:tabs>
          <w:tab w:val="left" w:pos="709"/>
          <w:tab w:val="left" w:pos="993"/>
        </w:tabs>
        <w:spacing w:before="120" w:after="0" w:line="240" w:lineRule="auto"/>
        <w:ind w:firstLine="426"/>
        <w:jc w:val="both"/>
      </w:pPr>
      <w:r>
        <w:rPr>
          <w:rFonts w:ascii="Times New Roman" w:hAnsi="Times New Roman"/>
          <w:color w:val="000000"/>
          <w:sz w:val="28"/>
          <w:szCs w:val="28"/>
        </w:rPr>
        <w:t>-</w:t>
      </w:r>
      <w:r w:rsidR="00AD5491" w:rsidRPr="007F1F96">
        <w:rPr>
          <w:rFonts w:ascii="Times New Roman" w:hAnsi="Times New Roman"/>
          <w:color w:val="000000"/>
          <w:sz w:val="28"/>
          <w:szCs w:val="28"/>
        </w:rPr>
        <w:t xml:space="preserve"> документ, подтверждающий полномочия лица на осуществление действий от имени участника предварительного отбора;</w:t>
      </w:r>
    </w:p>
    <w:p w:rsidR="00AD5491" w:rsidRPr="007F1F96" w:rsidRDefault="00AD5491" w:rsidP="00AD5491">
      <w:pPr>
        <w:tabs>
          <w:tab w:val="left" w:pos="1085"/>
        </w:tabs>
        <w:ind w:left="300" w:right="62" w:firstLine="409"/>
        <w:jc w:val="both"/>
        <w:rPr>
          <w:rFonts w:ascii="Times New Roman" w:hAnsi="Times New Roman"/>
          <w:color w:val="000000"/>
          <w:sz w:val="28"/>
          <w:szCs w:val="28"/>
        </w:rPr>
      </w:pPr>
      <w:r w:rsidRPr="00CD3D3D">
        <w:rPr>
          <w:rFonts w:ascii="Times New Roman" w:hAnsi="Times New Roman" w:cs="Times New Roman"/>
          <w:sz w:val="28"/>
          <w:szCs w:val="28"/>
        </w:rPr>
        <w:t>б)</w:t>
      </w:r>
      <w:r w:rsidRPr="007F1F96">
        <w:rPr>
          <w:rFonts w:ascii="Times New Roman" w:hAnsi="Times New Roman"/>
          <w:color w:val="000000"/>
          <w:sz w:val="28"/>
          <w:szCs w:val="28"/>
        </w:rPr>
        <w:t xml:space="preserve"> следующие документы, подтверждающие соответствие участника предварительного отбора требованиям, установленным </w:t>
      </w:r>
      <w:hyperlink r:id="rId13" w:history="1">
        <w:r w:rsidRPr="007F1F96">
          <w:rPr>
            <w:rFonts w:ascii="Times New Roman" w:hAnsi="Times New Roman"/>
            <w:color w:val="000000"/>
            <w:sz w:val="28"/>
            <w:szCs w:val="28"/>
          </w:rPr>
          <w:t>пунктом 23</w:t>
        </w:r>
      </w:hyperlink>
      <w:r w:rsidRPr="007F1F96">
        <w:rPr>
          <w:rFonts w:ascii="Times New Roman" w:hAnsi="Times New Roman"/>
          <w:color w:val="000000"/>
          <w:sz w:val="28"/>
          <w:szCs w:val="28"/>
        </w:rPr>
        <w:t xml:space="preserve"> Положения:</w:t>
      </w:r>
    </w:p>
    <w:p w:rsidR="00AD5491" w:rsidRPr="007F1F96" w:rsidRDefault="00CD3D3D" w:rsidP="00AD5491">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AD5491" w:rsidRPr="007F1F96" w:rsidRDefault="00CD3D3D" w:rsidP="00AD5491">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D5491" w:rsidRPr="007F1F96" w:rsidRDefault="00CD3D3D" w:rsidP="00AD5491">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AD5491"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AD5491" w:rsidRPr="007F1F96" w:rsidRDefault="00CD3D3D" w:rsidP="00AD5491">
      <w:pPr>
        <w:ind w:left="300" w:right="53"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AD5491"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4" w:history="1">
        <w:r w:rsidR="00AD5491" w:rsidRPr="007F1F96">
          <w:rPr>
            <w:rFonts w:ascii="Times New Roman" w:hAnsi="Times New Roman"/>
            <w:color w:val="000000"/>
            <w:sz w:val="28"/>
            <w:szCs w:val="28"/>
          </w:rPr>
          <w:t>подпунктом «п» пункта 23</w:t>
        </w:r>
      </w:hyperlink>
      <w:r w:rsidR="00AD5491" w:rsidRPr="007F1F96">
        <w:rPr>
          <w:rFonts w:ascii="Times New Roman" w:hAnsi="Times New Roman"/>
          <w:color w:val="000000"/>
          <w:sz w:val="28"/>
          <w:szCs w:val="28"/>
        </w:rPr>
        <w:t xml:space="preserve"> настоящего Положения, опыта оказания услуг и (или) выполнения работ, аналогичных предмету </w:t>
      </w:r>
      <w:r w:rsidR="00AD5491" w:rsidRPr="007F1F96">
        <w:rPr>
          <w:rFonts w:ascii="Times New Roman" w:hAnsi="Times New Roman"/>
          <w:color w:val="000000"/>
          <w:sz w:val="28"/>
          <w:szCs w:val="28"/>
        </w:rPr>
        <w:lastRenderedPageBreak/>
        <w:t>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AD5491" w:rsidRPr="007F1F96">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D5491" w:rsidRPr="00A4251D" w:rsidRDefault="00AD5491" w:rsidP="00AD5491">
      <w:pPr>
        <w:pStyle w:val="ConsPlusNormal"/>
        <w:ind w:left="-426" w:firstLine="426"/>
        <w:jc w:val="both"/>
        <w:rPr>
          <w:rFonts w:ascii="Times New Roman" w:hAnsi="Times New Roman" w:cs="Times New Roman"/>
          <w:color w:val="000000"/>
          <w:sz w:val="24"/>
          <w:szCs w:val="24"/>
        </w:rPr>
      </w:pPr>
    </w:p>
    <w:p w:rsidR="00AD5491" w:rsidRPr="007F1F96" w:rsidRDefault="00AD5491" w:rsidP="00AD5491">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CD3D3D">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установленными оператором электронной площадки.</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AD5491" w:rsidRPr="007F1F96" w:rsidRDefault="00AD5491" w:rsidP="00AD5491">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AD5491" w:rsidRPr="00A4251D" w:rsidRDefault="00AD5491" w:rsidP="00AD5491">
      <w:pPr>
        <w:pStyle w:val="ConsPlusNormal"/>
        <w:tabs>
          <w:tab w:val="left" w:pos="993"/>
        </w:tabs>
        <w:ind w:left="-426" w:firstLine="426"/>
        <w:jc w:val="both"/>
        <w:rPr>
          <w:rFonts w:ascii="Times New Roman" w:hAnsi="Times New Roman" w:cs="Times New Roman"/>
          <w:i/>
          <w:color w:val="000000"/>
          <w:sz w:val="28"/>
          <w:szCs w:val="28"/>
        </w:rPr>
      </w:pPr>
    </w:p>
    <w:p w:rsidR="00AD5491" w:rsidRPr="00A4251D" w:rsidRDefault="00AD5491" w:rsidP="00AD5491">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lastRenderedPageBreak/>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AD5491" w:rsidRPr="00A4251D" w:rsidRDefault="00AD5491" w:rsidP="00AD5491">
      <w:pPr>
        <w:pStyle w:val="ConsPlusNormal"/>
        <w:ind w:left="-426" w:firstLine="426"/>
        <w:jc w:val="both"/>
        <w:rPr>
          <w:rFonts w:ascii="Times New Roman" w:hAnsi="Times New Roman" w:cs="Times New Roman"/>
          <w:color w:val="000000"/>
          <w:sz w:val="24"/>
          <w:szCs w:val="24"/>
        </w:rPr>
      </w:pP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w:t>
      </w:r>
      <w:r w:rsidR="00EA344C">
        <w:rPr>
          <w:rFonts w:ascii="Times New Roman" w:hAnsi="Times New Roman" w:cs="Times New Roman"/>
          <w:sz w:val="28"/>
          <w:szCs w:val="28"/>
        </w:rPr>
        <w:t>15</w:t>
      </w:r>
      <w:r w:rsidRPr="001D3C92">
        <w:rPr>
          <w:rFonts w:ascii="Times New Roman" w:hAnsi="Times New Roman" w:cs="Times New Roman"/>
          <w:sz w:val="28"/>
          <w:szCs w:val="28"/>
        </w:rPr>
        <w:t xml:space="preserve">» </w:t>
      </w:r>
      <w:r>
        <w:rPr>
          <w:rFonts w:ascii="Times New Roman" w:hAnsi="Times New Roman" w:cs="Times New Roman"/>
          <w:sz w:val="28"/>
          <w:szCs w:val="28"/>
        </w:rPr>
        <w:t>янва</w:t>
      </w:r>
      <w:r w:rsidRPr="001D3C92">
        <w:rPr>
          <w:rFonts w:ascii="Times New Roman" w:hAnsi="Times New Roman" w:cs="Times New Roman"/>
          <w:sz w:val="28"/>
          <w:szCs w:val="28"/>
        </w:rPr>
        <w:t>ря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AD5491" w:rsidRPr="00A4251D" w:rsidRDefault="00AD5491" w:rsidP="00AD5491">
      <w:pPr>
        <w:pStyle w:val="ConsPlusNormal"/>
        <w:tabs>
          <w:tab w:val="left" w:pos="993"/>
        </w:tabs>
        <w:ind w:left="-426" w:firstLine="426"/>
        <w:jc w:val="both"/>
        <w:rPr>
          <w:rFonts w:ascii="Times New Roman" w:hAnsi="Times New Roman" w:cs="Times New Roman"/>
          <w:i/>
          <w:color w:val="000000"/>
          <w:sz w:val="28"/>
          <w:szCs w:val="28"/>
        </w:rPr>
      </w:pPr>
    </w:p>
    <w:p w:rsidR="00AD5491" w:rsidRPr="00A4251D" w:rsidRDefault="00AD5491" w:rsidP="00AD5491">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AD5491" w:rsidRPr="00A4251D" w:rsidRDefault="00AD5491" w:rsidP="00AD5491">
      <w:pPr>
        <w:pStyle w:val="ConsPlusNormal"/>
        <w:ind w:left="-426" w:firstLine="426"/>
        <w:jc w:val="both"/>
        <w:rPr>
          <w:rFonts w:ascii="Times New Roman" w:hAnsi="Times New Roman" w:cs="Times New Roman"/>
          <w:color w:val="000000"/>
          <w:sz w:val="24"/>
          <w:szCs w:val="24"/>
        </w:rPr>
      </w:pPr>
    </w:p>
    <w:p w:rsidR="00AD5491" w:rsidRPr="00A4251D" w:rsidRDefault="00AD5491" w:rsidP="00AD5491">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AD5491" w:rsidRPr="00A4251D"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AD5491" w:rsidRPr="00A4251D"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w:t>
      </w:r>
      <w:r w:rsidRPr="0010455B">
        <w:rPr>
          <w:rFonts w:ascii="Times New Roman" w:hAnsi="Times New Roman" w:cs="Times New Roman"/>
          <w:sz w:val="28"/>
          <w:szCs w:val="28"/>
        </w:rPr>
        <w:lastRenderedPageBreak/>
        <w:t>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AD5491" w:rsidRPr="0010455B" w:rsidRDefault="00AD5491" w:rsidP="00AD5491">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AD5491"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AD5491" w:rsidRPr="00EE2D6D"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AD5491"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AD5491" w:rsidRPr="00A059D0"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AD5491" w:rsidRPr="00A059D0"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AD5491" w:rsidRPr="0010455B" w:rsidRDefault="00AD5491" w:rsidP="00AD5491">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AD5491" w:rsidRDefault="00AD5491" w:rsidP="00AD5491">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AD5491" w:rsidRPr="0010455B" w:rsidRDefault="00AD5491" w:rsidP="00AD5491">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AD5491" w:rsidRPr="0010455B" w:rsidRDefault="00AD5491" w:rsidP="00AD5491">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AD5491" w:rsidRPr="0010455B" w:rsidRDefault="00AD5491" w:rsidP="00AD5491">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lastRenderedPageBreak/>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AD5491"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AD5491"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AD5491" w:rsidRDefault="00AD5491" w:rsidP="00AD5491">
      <w:pPr>
        <w:pStyle w:val="ConsPlusNormal"/>
        <w:tabs>
          <w:tab w:val="left" w:pos="709"/>
          <w:tab w:val="left" w:pos="993"/>
        </w:tabs>
        <w:adjustRightInd w:val="0"/>
        <w:ind w:left="426"/>
        <w:jc w:val="both"/>
        <w:rPr>
          <w:rFonts w:ascii="Times New Roman" w:hAnsi="Times New Roman" w:cs="Times New Roman"/>
          <w:sz w:val="28"/>
          <w:szCs w:val="28"/>
        </w:rPr>
      </w:pPr>
    </w:p>
    <w:p w:rsidR="00AD5491" w:rsidRPr="00A059D0" w:rsidRDefault="00AD5491" w:rsidP="00AD5491">
      <w:pPr>
        <w:pStyle w:val="ConsPlusNormal"/>
        <w:tabs>
          <w:tab w:val="left" w:pos="709"/>
          <w:tab w:val="left" w:pos="993"/>
        </w:tabs>
        <w:adjustRightInd w:val="0"/>
        <w:ind w:left="426"/>
        <w:jc w:val="both"/>
        <w:rPr>
          <w:rFonts w:ascii="Times New Roman" w:hAnsi="Times New Roman" w:cs="Times New Roman"/>
          <w:sz w:val="28"/>
          <w:szCs w:val="28"/>
        </w:rPr>
      </w:pPr>
    </w:p>
    <w:p w:rsidR="00AD5491" w:rsidRDefault="00AD5491" w:rsidP="00AD5491">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AD5491" w:rsidRDefault="00AD5491" w:rsidP="00AD5491">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AD5491" w:rsidRDefault="00AD5491" w:rsidP="00AD5491">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AD5491" w:rsidRPr="00DA2871" w:rsidRDefault="00AD5491" w:rsidP="00AD5491">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AD5491" w:rsidRPr="00DA2871" w:rsidRDefault="00AD5491" w:rsidP="00AD5491">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AD5491" w:rsidRPr="00DA2871" w:rsidRDefault="00AD5491" w:rsidP="00AD5491">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AD5491" w:rsidRDefault="00AD5491" w:rsidP="00AD5491">
      <w:pPr>
        <w:pStyle w:val="ConsPlusNormal"/>
        <w:tabs>
          <w:tab w:val="left" w:pos="709"/>
          <w:tab w:val="left" w:pos="993"/>
        </w:tabs>
        <w:ind w:firstLine="426"/>
        <w:jc w:val="both"/>
        <w:rPr>
          <w:rFonts w:ascii="Times New Roman" w:hAnsi="Times New Roman" w:cs="Times New Roman"/>
          <w:sz w:val="28"/>
          <w:szCs w:val="28"/>
        </w:rPr>
      </w:pPr>
    </w:p>
    <w:p w:rsidR="00AD5491" w:rsidRDefault="00AD5491" w:rsidP="00AD5491">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AD5491" w:rsidRPr="00234F4A" w:rsidRDefault="00AD5491" w:rsidP="00AD5491">
      <w:pPr>
        <w:pStyle w:val="ConsPlusNormal"/>
        <w:tabs>
          <w:tab w:val="left" w:pos="709"/>
          <w:tab w:val="left" w:pos="993"/>
        </w:tabs>
        <w:ind w:firstLine="426"/>
        <w:jc w:val="both"/>
        <w:rPr>
          <w:rFonts w:ascii="Times New Roman" w:hAnsi="Times New Roman" w:cs="Times New Roman"/>
          <w:b/>
          <w:sz w:val="28"/>
          <w:szCs w:val="28"/>
        </w:rPr>
      </w:pPr>
    </w:p>
    <w:p w:rsidR="00AD5491"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AD5491" w:rsidRPr="00234F4A"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w:t>
      </w:r>
      <w:r w:rsidRPr="00234F4A">
        <w:rPr>
          <w:rFonts w:ascii="Times New Roman" w:hAnsi="Times New Roman" w:cs="Times New Roman"/>
          <w:sz w:val="28"/>
          <w:szCs w:val="28"/>
        </w:rPr>
        <w:lastRenderedPageBreak/>
        <w:t xml:space="preserve">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AD5491" w:rsidRPr="000B493B"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D5491" w:rsidRPr="000B493B"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5"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AD5491" w:rsidRDefault="00AD5491" w:rsidP="00AD5491">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AD5491" w:rsidRDefault="00AD5491" w:rsidP="00AD5491">
      <w:pPr>
        <w:pStyle w:val="ConsPlusNormal"/>
        <w:tabs>
          <w:tab w:val="left" w:pos="993"/>
        </w:tabs>
        <w:ind w:left="-426" w:firstLine="426"/>
        <w:jc w:val="both"/>
        <w:rPr>
          <w:rFonts w:ascii="Times New Roman" w:hAnsi="Times New Roman" w:cs="Times New Roman"/>
          <w:i/>
          <w:sz w:val="28"/>
          <w:szCs w:val="28"/>
        </w:rPr>
      </w:pPr>
    </w:p>
    <w:p w:rsidR="00AD5491" w:rsidRDefault="00AD5491"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AD5491" w:rsidRDefault="00AD5491" w:rsidP="00AD5491">
      <w:pPr>
        <w:pStyle w:val="ConsPlusNormal"/>
        <w:tabs>
          <w:tab w:val="left" w:pos="993"/>
        </w:tabs>
        <w:ind w:left="-426" w:firstLine="426"/>
        <w:jc w:val="both"/>
        <w:rPr>
          <w:rFonts w:ascii="Times New Roman" w:hAnsi="Times New Roman" w:cs="Times New Roman"/>
          <w:i/>
          <w:sz w:val="28"/>
          <w:szCs w:val="28"/>
        </w:rPr>
      </w:pPr>
    </w:p>
    <w:p w:rsidR="00AD5491" w:rsidRDefault="00AD5491" w:rsidP="00AD5491">
      <w:pPr>
        <w:pStyle w:val="ConsPlusNormal"/>
        <w:tabs>
          <w:tab w:val="left" w:pos="993"/>
        </w:tabs>
        <w:ind w:left="-426" w:firstLine="426"/>
        <w:jc w:val="both"/>
        <w:rPr>
          <w:rFonts w:ascii="Times New Roman" w:hAnsi="Times New Roman" w:cs="Times New Roman"/>
          <w:i/>
          <w:sz w:val="28"/>
          <w:szCs w:val="28"/>
        </w:rPr>
      </w:pPr>
    </w:p>
    <w:p w:rsidR="00AD5491" w:rsidRDefault="00AD5491" w:rsidP="00AD5491">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AD5491" w:rsidRDefault="00AD5491" w:rsidP="00AD5491">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7D0054" w:rsidRPr="00D01E2E" w:rsidRDefault="00AD5491" w:rsidP="007D0054">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подрядных организаций</w:t>
      </w:r>
    </w:p>
    <w:p w:rsidR="00AD5491" w:rsidRPr="00D01E2E" w:rsidRDefault="00AD5491" w:rsidP="00AD5491">
      <w:pPr>
        <w:spacing w:after="0" w:line="240" w:lineRule="auto"/>
        <w:ind w:left="-426" w:firstLine="426"/>
        <w:jc w:val="right"/>
        <w:rPr>
          <w:rFonts w:ascii="Times New Roman" w:hAnsi="Times New Roman"/>
          <w:sz w:val="24"/>
          <w:szCs w:val="24"/>
        </w:rPr>
      </w:pPr>
    </w:p>
    <w:p w:rsidR="00AD5491" w:rsidRPr="00D01E2E" w:rsidRDefault="00AD5491" w:rsidP="00AD5491">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AD5491" w:rsidRPr="00D01E2E" w:rsidRDefault="00AD5491" w:rsidP="00AD5491">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AD5491" w:rsidRPr="00D01E2E" w:rsidRDefault="00AD5491" w:rsidP="00AD5491">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AD5491" w:rsidRPr="00D01E2E" w:rsidRDefault="00AD5491" w:rsidP="00AD5491">
      <w:pPr>
        <w:ind w:left="-426" w:firstLine="426"/>
        <w:rPr>
          <w:rFonts w:ascii="Times New Roman" w:hAnsi="Times New Roman"/>
          <w:sz w:val="24"/>
          <w:szCs w:val="24"/>
        </w:rPr>
      </w:pPr>
    </w:p>
    <w:p w:rsidR="00AD5491" w:rsidRPr="00D01E2E" w:rsidRDefault="00AD5491" w:rsidP="00AD5491">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AD5491" w:rsidRPr="007F1F96" w:rsidRDefault="00AD5491" w:rsidP="00AD5491">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AD5491" w:rsidRPr="007F1F96" w:rsidRDefault="00AD5491" w:rsidP="00AD5491">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AD5491" w:rsidRPr="007F1F96" w:rsidRDefault="00AD5491" w:rsidP="00AD5491">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AD5491" w:rsidRPr="007F1F96" w:rsidRDefault="00AD5491" w:rsidP="00AD5491">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b"/>
          <w:rFonts w:ascii="Times New Roman" w:hAnsi="Times New Roman"/>
          <w:sz w:val="24"/>
          <w:szCs w:val="24"/>
        </w:rPr>
        <w:footnoteReference w:id="1"/>
      </w:r>
      <w:r w:rsidRPr="007F1F96">
        <w:rPr>
          <w:rFonts w:ascii="Times New Roman" w:hAnsi="Times New Roman"/>
          <w:sz w:val="24"/>
          <w:szCs w:val="24"/>
        </w:rPr>
        <w:t>:</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b"/>
          <w:rFonts w:ascii="Times New Roman" w:hAnsi="Times New Roman"/>
          <w:sz w:val="24"/>
          <w:szCs w:val="24"/>
        </w:rPr>
        <w:footnoteReference w:id="2"/>
      </w:r>
      <w:r w:rsidRPr="007F1F96">
        <w:rPr>
          <w:rFonts w:ascii="Times New Roman" w:hAnsi="Times New Roman"/>
          <w:sz w:val="24"/>
          <w:szCs w:val="24"/>
        </w:rPr>
        <w:t>:</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b"/>
          <w:rFonts w:ascii="Times New Roman" w:hAnsi="Times New Roman"/>
          <w:sz w:val="24"/>
          <w:szCs w:val="24"/>
        </w:rPr>
        <w:footnoteReference w:id="3"/>
      </w:r>
      <w:r w:rsidRPr="007F1F96">
        <w:rPr>
          <w:rFonts w:ascii="Times New Roman" w:hAnsi="Times New Roman"/>
          <w:sz w:val="24"/>
          <w:szCs w:val="24"/>
        </w:rPr>
        <w:t>:</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б) __________________________________/ИНН ___________________________________,</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b"/>
          <w:rFonts w:ascii="Times New Roman" w:hAnsi="Times New Roman"/>
          <w:sz w:val="24"/>
          <w:szCs w:val="24"/>
        </w:rPr>
        <w:footnoteReference w:id="4"/>
      </w:r>
      <w:r w:rsidRPr="007F1F96">
        <w:rPr>
          <w:rFonts w:ascii="Times New Roman" w:hAnsi="Times New Roman"/>
          <w:sz w:val="24"/>
          <w:szCs w:val="24"/>
        </w:rPr>
        <w:t>:</w:t>
      </w:r>
    </w:p>
    <w:p w:rsidR="00AD5491" w:rsidRPr="007F1F96" w:rsidRDefault="00AD5491" w:rsidP="00AD5491">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AD5491" w:rsidRPr="007F1F96" w:rsidRDefault="00AD5491" w:rsidP="00AD5491">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AD5491" w:rsidRPr="007F1F96" w:rsidRDefault="00AD5491" w:rsidP="00AD5491">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AD5491" w:rsidRPr="007F1F96" w:rsidRDefault="00AD5491" w:rsidP="00AD5491">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AD5491" w:rsidRPr="007F1F96" w:rsidRDefault="00AD5491" w:rsidP="00AD5491">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AD5491" w:rsidRPr="007F1F96" w:rsidRDefault="00AD5491" w:rsidP="00AD5491">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AD5491" w:rsidRPr="007F1F96" w:rsidRDefault="00AD5491" w:rsidP="00AD5491">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AD5491" w:rsidRPr="007F1F96" w:rsidRDefault="00AD5491" w:rsidP="00AD5491">
      <w:pPr>
        <w:spacing w:after="0" w:line="240" w:lineRule="auto"/>
        <w:ind w:left="-426" w:firstLine="426"/>
        <w:rPr>
          <w:rFonts w:ascii="Times New Roman" w:hAnsi="Times New Roman"/>
          <w:i/>
          <w:sz w:val="24"/>
          <w:szCs w:val="24"/>
        </w:rPr>
      </w:pPr>
    </w:p>
    <w:p w:rsidR="00AD5491" w:rsidRDefault="00AD5491" w:rsidP="00AD5491">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AD5491" w:rsidRDefault="00AD5491" w:rsidP="00AD5491">
      <w:pPr>
        <w:spacing w:after="0" w:line="240" w:lineRule="auto"/>
        <w:ind w:left="-426" w:firstLine="426"/>
        <w:jc w:val="right"/>
        <w:rPr>
          <w:rFonts w:ascii="Times New Roman" w:hAnsi="Times New Roman"/>
          <w:sz w:val="20"/>
          <w:szCs w:val="20"/>
        </w:rPr>
      </w:pPr>
    </w:p>
    <w:p w:rsidR="00AD5491" w:rsidRDefault="00AD5491" w:rsidP="00AD5491">
      <w:pPr>
        <w:spacing w:after="0" w:line="240" w:lineRule="auto"/>
        <w:ind w:left="-426" w:firstLine="426"/>
        <w:jc w:val="right"/>
        <w:rPr>
          <w:rFonts w:ascii="Times New Roman" w:hAnsi="Times New Roman"/>
          <w:sz w:val="20"/>
          <w:szCs w:val="20"/>
        </w:rPr>
      </w:pPr>
    </w:p>
    <w:p w:rsidR="00AD5491" w:rsidRDefault="00AD5491" w:rsidP="00AD5491">
      <w:pPr>
        <w:spacing w:after="0" w:line="240" w:lineRule="auto"/>
        <w:ind w:left="-426" w:firstLine="426"/>
        <w:jc w:val="right"/>
        <w:rPr>
          <w:rFonts w:ascii="Times New Roman" w:hAnsi="Times New Roman"/>
          <w:sz w:val="20"/>
          <w:szCs w:val="20"/>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7D0054" w:rsidRDefault="007D0054" w:rsidP="00AD5491">
      <w:pPr>
        <w:spacing w:after="0" w:line="240" w:lineRule="auto"/>
        <w:ind w:left="-426" w:firstLine="426"/>
        <w:jc w:val="right"/>
        <w:rPr>
          <w:rFonts w:ascii="Times New Roman" w:hAnsi="Times New Roman"/>
          <w:sz w:val="24"/>
          <w:szCs w:val="24"/>
        </w:rPr>
      </w:pPr>
    </w:p>
    <w:p w:rsidR="007D0054" w:rsidRDefault="007D0054" w:rsidP="00AD5491">
      <w:pPr>
        <w:spacing w:after="0" w:line="240" w:lineRule="auto"/>
        <w:ind w:left="-426" w:firstLine="426"/>
        <w:jc w:val="right"/>
        <w:rPr>
          <w:rFonts w:ascii="Times New Roman" w:hAnsi="Times New Roman"/>
          <w:sz w:val="24"/>
          <w:szCs w:val="24"/>
        </w:rPr>
      </w:pPr>
    </w:p>
    <w:p w:rsidR="007D0054" w:rsidRDefault="007D0054" w:rsidP="00AD5491">
      <w:pPr>
        <w:spacing w:after="0" w:line="240" w:lineRule="auto"/>
        <w:ind w:left="-426" w:firstLine="426"/>
        <w:jc w:val="right"/>
        <w:rPr>
          <w:rFonts w:ascii="Times New Roman" w:hAnsi="Times New Roman"/>
          <w:sz w:val="24"/>
          <w:szCs w:val="24"/>
        </w:rPr>
      </w:pPr>
    </w:p>
    <w:p w:rsidR="007D0054" w:rsidRDefault="007D0054"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AD5491" w:rsidRDefault="00AD5491" w:rsidP="00AD5491">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AD5491" w:rsidRPr="00D01E2E" w:rsidRDefault="00AD5491" w:rsidP="007D0054">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D0054">
        <w:rPr>
          <w:rFonts w:ascii="Times New Roman" w:hAnsi="Times New Roman"/>
          <w:sz w:val="24"/>
          <w:szCs w:val="24"/>
        </w:rPr>
        <w:t>подрядных организаций</w:t>
      </w:r>
    </w:p>
    <w:p w:rsidR="00AD5491" w:rsidRDefault="00AD5491" w:rsidP="00AD5491">
      <w:pPr>
        <w:spacing w:after="0" w:line="240" w:lineRule="auto"/>
        <w:ind w:left="-426" w:firstLine="426"/>
        <w:jc w:val="right"/>
        <w:rPr>
          <w:rFonts w:ascii="Times New Roman" w:hAnsi="Times New Roman"/>
          <w:sz w:val="24"/>
          <w:szCs w:val="24"/>
        </w:rPr>
      </w:pPr>
    </w:p>
    <w:p w:rsidR="00AD5491" w:rsidRPr="00526DF2" w:rsidRDefault="00AD5491" w:rsidP="00AD5491">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AD5491" w:rsidRPr="007F1F96" w:rsidRDefault="00AD5491" w:rsidP="00AD5491">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AD5491" w:rsidRPr="007F1F96" w:rsidRDefault="00AD5491" w:rsidP="00AD5491">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AD5491" w:rsidRPr="007F1F96" w:rsidRDefault="00AD5491" w:rsidP="00AD5491">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AD5491" w:rsidRPr="007F1F96" w:rsidRDefault="00AD5491" w:rsidP="00AD5491">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AD5491" w:rsidRPr="007F1F96" w:rsidTr="00AD5491">
        <w:trPr>
          <w:trHeight w:val="4339"/>
        </w:trPr>
        <w:tc>
          <w:tcPr>
            <w:tcW w:w="1424" w:type="dxa"/>
            <w:vAlign w:val="center"/>
          </w:tcPr>
          <w:p w:rsidR="00AD5491" w:rsidRPr="007F1F96" w:rsidRDefault="00AD5491" w:rsidP="00AD5491">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AD5491" w:rsidRPr="007F1F96" w:rsidRDefault="00AD5491" w:rsidP="00AD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AD5491" w:rsidRPr="007F1F96" w:rsidRDefault="00AD5491" w:rsidP="00AD5491">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AD5491" w:rsidRPr="007F1F96" w:rsidRDefault="00AD5491" w:rsidP="00AD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AD5491" w:rsidRPr="007F1F96" w:rsidRDefault="00AD5491" w:rsidP="00AD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AD5491" w:rsidRPr="007F1F96" w:rsidTr="00AD5491">
        <w:trPr>
          <w:trHeight w:val="236"/>
        </w:trPr>
        <w:tc>
          <w:tcPr>
            <w:tcW w:w="1424"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AD5491" w:rsidRPr="007F1F96" w:rsidRDefault="00AD5491" w:rsidP="00AD5491">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AD5491" w:rsidRPr="007F1F96" w:rsidRDefault="00AD5491" w:rsidP="00AD5491">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AD5491" w:rsidRPr="007F1F96" w:rsidRDefault="00AD5491" w:rsidP="00AD5491">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AD5491" w:rsidRPr="007F1F96" w:rsidRDefault="00AD5491" w:rsidP="00AD5491">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AD5491" w:rsidRPr="007F1F96" w:rsidRDefault="00AD5491" w:rsidP="00AD5491">
      <w:pPr>
        <w:widowControl w:val="0"/>
        <w:numPr>
          <w:ilvl w:val="0"/>
          <w:numId w:val="17"/>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AD5491" w:rsidRPr="007F1F96" w:rsidRDefault="00AD5491" w:rsidP="00AD5491">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6"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AD5491" w:rsidRPr="007F1F96" w:rsidRDefault="00AD5491" w:rsidP="00AD5491">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D5491" w:rsidRPr="007F1F96" w:rsidRDefault="00AD5491" w:rsidP="00AD5491">
      <w:pPr>
        <w:widowControl w:val="0"/>
        <w:numPr>
          <w:ilvl w:val="0"/>
          <w:numId w:val="17"/>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AD5491" w:rsidRPr="007F1F96" w:rsidRDefault="00AD5491" w:rsidP="00AD5491">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AD5491" w:rsidRDefault="00AD5491"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Pr="007F1F96"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AD5491" w:rsidRDefault="00AD5491" w:rsidP="00AD5491">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AD5491" w:rsidRDefault="00AD5491" w:rsidP="00AD5491">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AD5491" w:rsidRPr="00D01E2E" w:rsidRDefault="00AD5491" w:rsidP="007D0054">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D0054">
        <w:rPr>
          <w:rFonts w:ascii="Times New Roman" w:hAnsi="Times New Roman"/>
          <w:sz w:val="24"/>
          <w:szCs w:val="24"/>
        </w:rPr>
        <w:t>подрядных организаций</w:t>
      </w:r>
    </w:p>
    <w:p w:rsidR="00AD5491" w:rsidRDefault="00AD5491" w:rsidP="00AD5491">
      <w:pPr>
        <w:pStyle w:val="ConsPlusNormal"/>
        <w:jc w:val="center"/>
        <w:rPr>
          <w:rStyle w:val="ad"/>
          <w:rFonts w:ascii="Times New Roman" w:hAnsi="Times New Roman" w:cs="Times New Roman"/>
          <w:b/>
          <w:sz w:val="24"/>
          <w:szCs w:val="24"/>
        </w:rPr>
      </w:pPr>
    </w:p>
    <w:p w:rsidR="00AD5491" w:rsidRDefault="00AD5491" w:rsidP="00AD5491">
      <w:pPr>
        <w:pStyle w:val="ConsPlusNormal"/>
        <w:jc w:val="center"/>
        <w:rPr>
          <w:rStyle w:val="ad"/>
          <w:rFonts w:ascii="Times New Roman" w:hAnsi="Times New Roman" w:cs="Times New Roman"/>
          <w:b/>
          <w:sz w:val="24"/>
          <w:szCs w:val="24"/>
        </w:rPr>
      </w:pPr>
    </w:p>
    <w:p w:rsidR="00AD5491" w:rsidRDefault="00AD5491" w:rsidP="00AD5491">
      <w:pPr>
        <w:pStyle w:val="ConsPlusNormal"/>
        <w:jc w:val="center"/>
        <w:rPr>
          <w:rStyle w:val="ad"/>
          <w:rFonts w:ascii="Times New Roman" w:hAnsi="Times New Roman" w:cs="Times New Roman"/>
          <w:b/>
          <w:sz w:val="24"/>
          <w:szCs w:val="24"/>
        </w:rPr>
      </w:pPr>
    </w:p>
    <w:p w:rsidR="00AD5491" w:rsidRPr="00DD5A1C" w:rsidRDefault="00AD5491" w:rsidP="00AD5491">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AD5491" w:rsidRDefault="00AD5491" w:rsidP="00AD5491">
      <w:pPr>
        <w:pStyle w:val="ConsPlusNormal"/>
        <w:jc w:val="center"/>
        <w:rPr>
          <w:rFonts w:ascii="Times New Roman" w:hAnsi="Times New Roman" w:cs="Times New Roman"/>
          <w:sz w:val="28"/>
          <w:szCs w:val="28"/>
        </w:rPr>
      </w:pPr>
    </w:p>
    <w:p w:rsidR="00AD5491" w:rsidRDefault="00AD5491" w:rsidP="00AD5491">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AD5491" w:rsidRPr="00A05020" w:rsidRDefault="00AD5491" w:rsidP="00AD5491">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AD5491" w:rsidRPr="00DD5A1C" w:rsidRDefault="00AD5491" w:rsidP="00AD5491">
      <w:pPr>
        <w:pStyle w:val="ConsPlusNormal"/>
        <w:jc w:val="center"/>
        <w:rPr>
          <w:rFonts w:ascii="Times New Roman" w:hAnsi="Times New Roman" w:cs="Times New Roman"/>
          <w:sz w:val="28"/>
          <w:szCs w:val="28"/>
        </w:rPr>
      </w:pPr>
    </w:p>
    <w:p w:rsidR="00AD5491" w:rsidRPr="007F1F96" w:rsidRDefault="00AD5491" w:rsidP="00AD5491">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AD5491" w:rsidRPr="007F1F96" w:rsidRDefault="00AD5491" w:rsidP="00AD5491">
      <w:pPr>
        <w:pStyle w:val="ConsPlusNormal"/>
        <w:ind w:firstLine="540"/>
        <w:jc w:val="both"/>
        <w:rPr>
          <w:rFonts w:ascii="Times New Roman" w:hAnsi="Times New Roman" w:cs="Times New Roman"/>
          <w:sz w:val="24"/>
          <w:szCs w:val="24"/>
        </w:rPr>
      </w:pPr>
    </w:p>
    <w:p w:rsidR="00AD5491" w:rsidRPr="007F1F96" w:rsidRDefault="00AD5491" w:rsidP="00AD5491">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AD5491" w:rsidRPr="007F1F96" w:rsidRDefault="00AD5491" w:rsidP="00AD5491">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AD5491" w:rsidRPr="007F1F96" w:rsidTr="00AD5491">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AD5491" w:rsidRPr="007F1F96" w:rsidRDefault="00AD5491" w:rsidP="00AD5491">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AD5491" w:rsidRPr="007F1F96" w:rsidRDefault="00AD5491" w:rsidP="00AD5491">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AD5491" w:rsidRPr="007F1F96" w:rsidRDefault="00AD5491" w:rsidP="00AD5491">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AD5491" w:rsidRPr="007F1F96" w:rsidTr="00AD5491">
        <w:trPr>
          <w:tblCellSpacing w:w="5" w:type="nil"/>
        </w:trPr>
        <w:tc>
          <w:tcPr>
            <w:tcW w:w="595"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r>
      <w:tr w:rsidR="00AD5491" w:rsidRPr="007F1F96" w:rsidTr="00AD5491">
        <w:trPr>
          <w:tblCellSpacing w:w="5" w:type="nil"/>
        </w:trPr>
        <w:tc>
          <w:tcPr>
            <w:tcW w:w="595"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r>
    </w:tbl>
    <w:p w:rsidR="00AD5491" w:rsidRPr="007F1F96" w:rsidRDefault="00AD5491" w:rsidP="00AD5491">
      <w:pPr>
        <w:pStyle w:val="ConsPlusNormal"/>
        <w:ind w:firstLine="540"/>
        <w:jc w:val="both"/>
        <w:rPr>
          <w:rFonts w:ascii="Times New Roman" w:hAnsi="Times New Roman" w:cs="Times New Roman"/>
          <w:sz w:val="24"/>
          <w:szCs w:val="24"/>
        </w:rPr>
      </w:pPr>
    </w:p>
    <w:p w:rsidR="00AD5491" w:rsidRPr="007F1F96" w:rsidRDefault="00AD5491" w:rsidP="00AD5491">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AD5491" w:rsidRPr="007F1F96" w:rsidRDefault="00AD5491" w:rsidP="00AD5491">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AD5491" w:rsidRPr="007F1F96" w:rsidRDefault="00AD5491" w:rsidP="00AD5491">
      <w:pPr>
        <w:pStyle w:val="ConsPlusNormal"/>
        <w:jc w:val="both"/>
        <w:rPr>
          <w:rFonts w:ascii="Times New Roman" w:hAnsi="Times New Roman" w:cs="Times New Roman"/>
          <w:sz w:val="24"/>
          <w:szCs w:val="24"/>
        </w:rPr>
      </w:pPr>
    </w:p>
    <w:p w:rsidR="00AD5491" w:rsidRPr="007F1F96" w:rsidRDefault="00AD5491" w:rsidP="00AD5491">
      <w:pPr>
        <w:pStyle w:val="ConsPlusNormal"/>
        <w:jc w:val="both"/>
        <w:rPr>
          <w:rFonts w:ascii="Times New Roman" w:hAnsi="Times New Roman" w:cs="Times New Roman"/>
          <w:sz w:val="24"/>
          <w:szCs w:val="24"/>
        </w:rPr>
      </w:pPr>
    </w:p>
    <w:p w:rsidR="00AD5491" w:rsidRPr="007F1F96" w:rsidRDefault="00AD5491" w:rsidP="00AD5491">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AD5491" w:rsidRPr="007F1F96" w:rsidRDefault="00AD5491" w:rsidP="00AD5491">
      <w:pPr>
        <w:pStyle w:val="ConsPlusNormal"/>
        <w:ind w:firstLine="540"/>
        <w:jc w:val="both"/>
        <w:rPr>
          <w:rFonts w:ascii="Times New Roman" w:hAnsi="Times New Roman" w:cs="Times New Roman"/>
          <w:sz w:val="24"/>
          <w:szCs w:val="24"/>
        </w:rPr>
      </w:pPr>
    </w:p>
    <w:p w:rsidR="00AD5491" w:rsidRPr="007F1F96" w:rsidRDefault="00AD5491" w:rsidP="00AD5491">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AD5491" w:rsidRPr="007F1F96" w:rsidRDefault="00AD5491" w:rsidP="00AD5491">
      <w:pPr>
        <w:pStyle w:val="ConsPlusNormal"/>
        <w:ind w:firstLine="540"/>
        <w:jc w:val="both"/>
        <w:rPr>
          <w:rFonts w:ascii="Times New Roman" w:hAnsi="Times New Roman" w:cs="Times New Roman"/>
          <w:sz w:val="24"/>
          <w:szCs w:val="24"/>
        </w:rPr>
      </w:pPr>
    </w:p>
    <w:p w:rsidR="00AD5491" w:rsidRPr="007F1F96" w:rsidRDefault="00AD5491" w:rsidP="00AD5491">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AD5491" w:rsidRPr="007F1F96" w:rsidRDefault="00AD5491" w:rsidP="00AD5491">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AD5491" w:rsidRPr="00D734FF" w:rsidRDefault="00AD5491" w:rsidP="00AD5491">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91" w:rsidRDefault="00AD5491" w:rsidP="001F7659">
      <w:pPr>
        <w:spacing w:after="0" w:line="240" w:lineRule="auto"/>
      </w:pPr>
      <w:r>
        <w:separator/>
      </w:r>
    </w:p>
  </w:endnote>
  <w:endnote w:type="continuationSeparator" w:id="0">
    <w:p w:rsidR="00AD5491" w:rsidRDefault="00AD5491"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91" w:rsidRDefault="00AD5491" w:rsidP="001F7659">
      <w:pPr>
        <w:spacing w:after="0" w:line="240" w:lineRule="auto"/>
      </w:pPr>
      <w:r>
        <w:separator/>
      </w:r>
    </w:p>
  </w:footnote>
  <w:footnote w:type="continuationSeparator" w:id="0">
    <w:p w:rsidR="00AD5491" w:rsidRDefault="00AD5491" w:rsidP="001F7659">
      <w:pPr>
        <w:spacing w:after="0" w:line="240" w:lineRule="auto"/>
      </w:pPr>
      <w:r>
        <w:continuationSeparator/>
      </w:r>
    </w:p>
  </w:footnote>
  <w:footnote w:id="1">
    <w:p w:rsidR="00AD5491" w:rsidRPr="004F1A64" w:rsidRDefault="00AD5491" w:rsidP="00AD5491">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AD5491" w:rsidRPr="00E94A4F" w:rsidRDefault="00AD5491" w:rsidP="00AD5491">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AD5491" w:rsidRPr="00E94A4F" w:rsidRDefault="00AD5491" w:rsidP="00AD5491">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AD5491" w:rsidRDefault="00AD5491" w:rsidP="00AD5491">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B322B6B6"/>
    <w:lvl w:ilvl="0" w:tplc="08BA0DE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16"/>
  </w:num>
  <w:num w:numId="5">
    <w:abstractNumId w:val="5"/>
  </w:num>
  <w:num w:numId="6">
    <w:abstractNumId w:val="10"/>
  </w:num>
  <w:num w:numId="7">
    <w:abstractNumId w:val="11"/>
  </w:num>
  <w:num w:numId="8">
    <w:abstractNumId w:val="4"/>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1"/>
  </w:num>
  <w:num w:numId="16">
    <w:abstractNumId w:val="13"/>
  </w:num>
  <w:num w:numId="1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2790F"/>
    <w:rsid w:val="0006620F"/>
    <w:rsid w:val="00073F67"/>
    <w:rsid w:val="000D695B"/>
    <w:rsid w:val="001128AA"/>
    <w:rsid w:val="00151AC6"/>
    <w:rsid w:val="00171E1F"/>
    <w:rsid w:val="00172FD1"/>
    <w:rsid w:val="001802E6"/>
    <w:rsid w:val="001F7659"/>
    <w:rsid w:val="00232E0A"/>
    <w:rsid w:val="002B3CBA"/>
    <w:rsid w:val="002D7892"/>
    <w:rsid w:val="002F2E64"/>
    <w:rsid w:val="003105B9"/>
    <w:rsid w:val="0031345F"/>
    <w:rsid w:val="00355CAA"/>
    <w:rsid w:val="00384951"/>
    <w:rsid w:val="00391E3C"/>
    <w:rsid w:val="003A3BD1"/>
    <w:rsid w:val="003D6E44"/>
    <w:rsid w:val="003F10FE"/>
    <w:rsid w:val="00427C99"/>
    <w:rsid w:val="0045169C"/>
    <w:rsid w:val="00476958"/>
    <w:rsid w:val="004A4D0D"/>
    <w:rsid w:val="004B7F4F"/>
    <w:rsid w:val="005412D7"/>
    <w:rsid w:val="005542D5"/>
    <w:rsid w:val="005660A7"/>
    <w:rsid w:val="0057662F"/>
    <w:rsid w:val="005773CF"/>
    <w:rsid w:val="005C0BCE"/>
    <w:rsid w:val="005E3C0C"/>
    <w:rsid w:val="005F1DEB"/>
    <w:rsid w:val="00633CC2"/>
    <w:rsid w:val="00647CA7"/>
    <w:rsid w:val="006673DA"/>
    <w:rsid w:val="006B029E"/>
    <w:rsid w:val="00701939"/>
    <w:rsid w:val="007A551C"/>
    <w:rsid w:val="007C0B0C"/>
    <w:rsid w:val="007D0054"/>
    <w:rsid w:val="007D2C82"/>
    <w:rsid w:val="007E5175"/>
    <w:rsid w:val="007F15FF"/>
    <w:rsid w:val="008B0A59"/>
    <w:rsid w:val="008C15B4"/>
    <w:rsid w:val="008D0602"/>
    <w:rsid w:val="008E542D"/>
    <w:rsid w:val="0092790D"/>
    <w:rsid w:val="00945931"/>
    <w:rsid w:val="009F00BF"/>
    <w:rsid w:val="00A42624"/>
    <w:rsid w:val="00A628E0"/>
    <w:rsid w:val="00A72121"/>
    <w:rsid w:val="00AD5491"/>
    <w:rsid w:val="00AD5A05"/>
    <w:rsid w:val="00B72A85"/>
    <w:rsid w:val="00B82378"/>
    <w:rsid w:val="00B949E9"/>
    <w:rsid w:val="00BB3C70"/>
    <w:rsid w:val="00C94B38"/>
    <w:rsid w:val="00CB309B"/>
    <w:rsid w:val="00CB6685"/>
    <w:rsid w:val="00CD3D3D"/>
    <w:rsid w:val="00D26F84"/>
    <w:rsid w:val="00D3213A"/>
    <w:rsid w:val="00D4359C"/>
    <w:rsid w:val="00DA6FBA"/>
    <w:rsid w:val="00DB6A46"/>
    <w:rsid w:val="00DF6F58"/>
    <w:rsid w:val="00E768D0"/>
    <w:rsid w:val="00E86103"/>
    <w:rsid w:val="00E942F7"/>
    <w:rsid w:val="00EA344C"/>
    <w:rsid w:val="00EE2D6D"/>
    <w:rsid w:val="00F37992"/>
    <w:rsid w:val="00F773BE"/>
    <w:rsid w:val="00FA7662"/>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pple-converted-space">
    <w:name w:val="apple-converted-space"/>
    <w:basedOn w:val="a1"/>
    <w:rsid w:val="008B0A59"/>
  </w:style>
  <w:style w:type="character" w:customStyle="1" w:styleId="a5">
    <w:name w:val="Абзац списка Знак"/>
    <w:link w:val="a4"/>
    <w:uiPriority w:val="99"/>
    <w:locked/>
    <w:rsid w:val="008B0A59"/>
  </w:style>
  <w:style w:type="paragraph" w:styleId="ae">
    <w:name w:val="Balloon Text"/>
    <w:basedOn w:val="a0"/>
    <w:link w:val="af"/>
    <w:uiPriority w:val="99"/>
    <w:semiHidden/>
    <w:unhideWhenUsed/>
    <w:rsid w:val="00D4359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43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pple-converted-space">
    <w:name w:val="apple-converted-space"/>
    <w:basedOn w:val="a1"/>
    <w:rsid w:val="008B0A59"/>
  </w:style>
  <w:style w:type="character" w:customStyle="1" w:styleId="a5">
    <w:name w:val="Абзац списка Знак"/>
    <w:link w:val="a4"/>
    <w:uiPriority w:val="99"/>
    <w:locked/>
    <w:rsid w:val="008B0A59"/>
  </w:style>
  <w:style w:type="paragraph" w:styleId="ae">
    <w:name w:val="Balloon Text"/>
    <w:basedOn w:val="a0"/>
    <w:link w:val="af"/>
    <w:uiPriority w:val="99"/>
    <w:semiHidden/>
    <w:unhideWhenUsed/>
    <w:rsid w:val="00D4359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43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467">
      <w:bodyDiv w:val="1"/>
      <w:marLeft w:val="0"/>
      <w:marRight w:val="0"/>
      <w:marTop w:val="0"/>
      <w:marBottom w:val="0"/>
      <w:divBdr>
        <w:top w:val="none" w:sz="0" w:space="0" w:color="auto"/>
        <w:left w:val="none" w:sz="0" w:space="0" w:color="auto"/>
        <w:bottom w:val="none" w:sz="0" w:space="0" w:color="auto"/>
        <w:right w:val="none" w:sz="0" w:space="0" w:color="auto"/>
      </w:divBdr>
    </w:div>
    <w:div w:id="450176042">
      <w:bodyDiv w:val="1"/>
      <w:marLeft w:val="0"/>
      <w:marRight w:val="0"/>
      <w:marTop w:val="0"/>
      <w:marBottom w:val="0"/>
      <w:divBdr>
        <w:top w:val="none" w:sz="0" w:space="0" w:color="auto"/>
        <w:left w:val="none" w:sz="0" w:space="0" w:color="auto"/>
        <w:bottom w:val="none" w:sz="0" w:space="0" w:color="auto"/>
        <w:right w:val="none" w:sz="0" w:space="0" w:color="auto"/>
      </w:divBdr>
    </w:div>
    <w:div w:id="13087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 TargetMode="External"/><Relationship Id="rId13" Type="http://schemas.openxmlformats.org/officeDocument/2006/relationships/hyperlink" Target="consultantplus://offline/ref=93B2F799872CE21294DA40B91E5887538307117355F45A401B803BF2B8E7CDD37C74EBC64864DAF0V2TE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5455BAE4FE819A314FD32D36FD3CDCED50BB1974F66328E18107B0846FADF8BE361E60E0CEE8BAZ7U0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5859936EF218B5FB986A65CAE29CB68D111F9F0E93D5A27C654CC0BE24184354F3540FBF1956d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3AEA2BD169F41AC8EC7F32B185FB477853D3834EFC986A5D4A38503C816651A18C760B177CmEqBI" TargetMode="External"/><Relationship Id="rId5" Type="http://schemas.openxmlformats.org/officeDocument/2006/relationships/webSettings" Target="webSettings.xml"/><Relationship Id="rId15" Type="http://schemas.openxmlformats.org/officeDocument/2006/relationships/hyperlink" Target="consultantplus://offline/ref=47161C46BA11F43A590889B11F702AD240667AA6DAE7CB56E56438E2DAC01D99E61CFD250C3FC96ELCqBO" TargetMode="External"/><Relationship Id="rId10" Type="http://schemas.openxmlformats.org/officeDocument/2006/relationships/hyperlink" Target="consultantplus://offline/ref=273AEA2BD169F41AC8EC7F32B185FB477853D3834EFC986A5D4A38503C816651A18C760B177CmEqAI" TargetMode="External"/><Relationship Id="rId4" Type="http://schemas.openxmlformats.org/officeDocument/2006/relationships/settings" Target="settings.xml"/><Relationship Id="rId9" Type="http://schemas.openxmlformats.org/officeDocument/2006/relationships/hyperlink" Target="http://www.kapremont48.ru" TargetMode="External"/><Relationship Id="rId14" Type="http://schemas.openxmlformats.org/officeDocument/2006/relationships/hyperlink" Target="consultantplus://offline/ref=98EE136D4B0C98E45DF5DEFE58DF30993A40A8FA2768F86DAC9F3A98CD4703874BE5768D51B39CDBBD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7340</Words>
  <Characters>41842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6</cp:revision>
  <cp:lastPrinted>2017-12-20T08:10:00Z</cp:lastPrinted>
  <dcterms:created xsi:type="dcterms:W3CDTF">2017-12-16T09:11:00Z</dcterms:created>
  <dcterms:modified xsi:type="dcterms:W3CDTF">2017-12-21T07:49:00Z</dcterms:modified>
</cp:coreProperties>
</file>