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предварительного отбора № </w:t>
      </w:r>
      <w:r w:rsidR="00E942F7">
        <w:rPr>
          <w:rFonts w:ascii="Times New Roman" w:hAnsi="Times New Roman" w:cs="Times New Roman"/>
          <w:sz w:val="28"/>
          <w:szCs w:val="28"/>
        </w:rPr>
        <w:t>01/0</w:t>
      </w:r>
      <w:r w:rsidR="003B4DEB">
        <w:rPr>
          <w:rFonts w:ascii="Times New Roman" w:hAnsi="Times New Roman" w:cs="Times New Roman"/>
          <w:sz w:val="28"/>
          <w:szCs w:val="28"/>
        </w:rPr>
        <w:t>7</w:t>
      </w:r>
      <w:r w:rsidR="00E942F7">
        <w:rPr>
          <w:rFonts w:ascii="Times New Roman" w:hAnsi="Times New Roman" w:cs="Times New Roman"/>
          <w:sz w:val="28"/>
          <w:szCs w:val="28"/>
        </w:rPr>
        <w:t>-2016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E942F7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Липецкой области</w:t>
      </w:r>
      <w:r w:rsidR="00FD149E">
        <w:rPr>
          <w:rFonts w:ascii="Times New Roman" w:hAnsi="Times New Roman" w:cs="Times New Roman"/>
          <w:sz w:val="24"/>
          <w:szCs w:val="24"/>
        </w:rPr>
        <w:t xml:space="preserve"> (далее по тексту – орган по ведению реестра)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 в  многоквартирном  доме, утвержденного Постановлением Правительства Российской Федерации от 1 июля 2016 года № 615 (далее по тексту – Положение) сообщает о проведении предварительного отбора подрядных организаций, имеющих право принимать участие в закупках, предметом которых является оказание  услуг  и (или)  выполнение  работ по капитальному ремонту  общего  имущества  в  многоквартирных  домах (далее по тексту – предварительный отбор).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предварительном отборе могут принять участие любые юридические лица, в том числе индивидуальные предприниматели, соответствующие требованиям законодательства Российской Федерации.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обязательные к публичному размещению в соответствии с пунктом 20 Положения: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6"/>
        <w:gridCol w:w="4222"/>
        <w:gridCol w:w="4536"/>
      </w:tblGrid>
      <w:tr w:rsidR="00633CC2" w:rsidRPr="00A05FA4" w:rsidTr="00E942F7">
        <w:tc>
          <w:tcPr>
            <w:tcW w:w="706" w:type="dxa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58" w:type="dxa"/>
            <w:gridSpan w:val="2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предварительного отбора</w:t>
            </w:r>
          </w:p>
        </w:tc>
      </w:tr>
      <w:tr w:rsidR="00633CC2" w:rsidRPr="00A05FA4" w:rsidTr="00E942F7">
        <w:tc>
          <w:tcPr>
            <w:tcW w:w="9464" w:type="dxa"/>
            <w:gridSpan w:val="3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Сведения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органе по ведению реестра</w:t>
            </w: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Липецкой области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398001, г. Липецк, ул. Советская,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398001, г. Липецк, ул. Советская,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4826037040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mhcs@admlr.lipetsk.ru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(4742) 22-60-61, 22-16-18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1.7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Анатольевич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3B4DEB" w:rsidRDefault="003B4DEB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Оказание услуг по осуществлению строительного контроля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E942F7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2795D">
              <w:rPr>
                <w:rFonts w:ascii="Times New Roman" w:hAnsi="Times New Roman" w:cs="Times New Roman"/>
                <w:sz w:val="28"/>
                <w:szCs w:val="28"/>
              </w:rPr>
              <w:t>/07-2016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сайт, на котором размещена документация о проведении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E942F7" w:rsidRDefault="00116E85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.gkhlipetsk.ru</w:t>
            </w:r>
            <w:bookmarkStart w:id="0" w:name="_GoBack"/>
            <w:bookmarkEnd w:id="0"/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оператора электронной площадки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www.rts-tender.ru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 результатов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E2795D" w:rsidRPr="0047376F" w:rsidTr="00E942F7">
        <w:tblPrEx>
          <w:shd w:val="clear" w:color="auto" w:fill="auto"/>
        </w:tblPrEx>
        <w:tc>
          <w:tcPr>
            <w:tcW w:w="706" w:type="dxa"/>
          </w:tcPr>
          <w:p w:rsidR="00E2795D" w:rsidRPr="0047376F" w:rsidRDefault="00E2795D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2" w:type="dxa"/>
          </w:tcPr>
          <w:p w:rsidR="00E2795D" w:rsidRPr="0047376F" w:rsidRDefault="00E2795D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E2795D" w:rsidRPr="007E06AD" w:rsidRDefault="00E2795D" w:rsidP="004D33D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325">
              <w:rPr>
                <w:rFonts w:ascii="Times New Roman" w:hAnsi="Times New Roman"/>
                <w:bCs/>
                <w:sz w:val="24"/>
              </w:rPr>
              <w:t>(время московское)</w:t>
            </w:r>
          </w:p>
        </w:tc>
      </w:tr>
      <w:tr w:rsidR="00E2795D" w:rsidRPr="0047376F" w:rsidTr="00E942F7">
        <w:tblPrEx>
          <w:shd w:val="clear" w:color="auto" w:fill="auto"/>
        </w:tblPrEx>
        <w:tc>
          <w:tcPr>
            <w:tcW w:w="706" w:type="dxa"/>
          </w:tcPr>
          <w:p w:rsidR="00E2795D" w:rsidRPr="0047376F" w:rsidRDefault="00E2795D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22" w:type="dxa"/>
          </w:tcPr>
          <w:p w:rsidR="00E2795D" w:rsidRPr="0047376F" w:rsidRDefault="00E2795D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E2795D" w:rsidRPr="007E06AD" w:rsidRDefault="00E2795D" w:rsidP="004D33D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325">
              <w:rPr>
                <w:rFonts w:ascii="Times New Roman" w:hAnsi="Times New Roman"/>
                <w:bCs/>
                <w:sz w:val="24"/>
              </w:rPr>
              <w:t>(время московское)</w:t>
            </w:r>
            <w:r w:rsidRPr="0041432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E2795D" w:rsidRPr="0047376F" w:rsidTr="00E942F7">
        <w:tblPrEx>
          <w:shd w:val="clear" w:color="auto" w:fill="auto"/>
        </w:tblPrEx>
        <w:tc>
          <w:tcPr>
            <w:tcW w:w="706" w:type="dxa"/>
          </w:tcPr>
          <w:p w:rsidR="00E2795D" w:rsidRPr="0047376F" w:rsidRDefault="00E2795D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22" w:type="dxa"/>
          </w:tcPr>
          <w:p w:rsidR="00E2795D" w:rsidRPr="0047376F" w:rsidRDefault="00E2795D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рассмотрения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E2795D" w:rsidRPr="007E06AD" w:rsidRDefault="00E2795D" w:rsidP="004D33D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FD149E" w:rsidP="00FD14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Normal"/>
        <w:jc w:val="both"/>
      </w:pPr>
    </w:p>
    <w:p w:rsidR="00FD149E" w:rsidRDefault="00FD149E" w:rsidP="00FD149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3BD1" w:rsidRDefault="003A3BD1"/>
    <w:sectPr w:rsidR="003A3BD1" w:rsidSect="003A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D0BC5"/>
    <w:multiLevelType w:val="hybridMultilevel"/>
    <w:tmpl w:val="BC94F134"/>
    <w:lvl w:ilvl="0" w:tplc="FDD6B504">
      <w:start w:val="1"/>
      <w:numFmt w:val="decimal"/>
      <w:lvlText w:val="%1."/>
      <w:lvlJc w:val="left"/>
      <w:pPr>
        <w:ind w:left="786" w:hanging="360"/>
      </w:pPr>
      <w:rPr>
        <w:b/>
        <w:i w:val="0"/>
        <w:sz w:val="28"/>
        <w:szCs w:val="28"/>
      </w:rPr>
    </w:lvl>
    <w:lvl w:ilvl="1" w:tplc="287694F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49E"/>
    <w:rsid w:val="000C070F"/>
    <w:rsid w:val="00116E85"/>
    <w:rsid w:val="00171E1F"/>
    <w:rsid w:val="001802E6"/>
    <w:rsid w:val="003A3BD1"/>
    <w:rsid w:val="003B4DEB"/>
    <w:rsid w:val="004B18DD"/>
    <w:rsid w:val="00524523"/>
    <w:rsid w:val="005649A0"/>
    <w:rsid w:val="0057662F"/>
    <w:rsid w:val="005773CF"/>
    <w:rsid w:val="00633CC2"/>
    <w:rsid w:val="006A58A9"/>
    <w:rsid w:val="007F6975"/>
    <w:rsid w:val="00903AC1"/>
    <w:rsid w:val="009A2689"/>
    <w:rsid w:val="00A72121"/>
    <w:rsid w:val="00A96D47"/>
    <w:rsid w:val="00B47E5B"/>
    <w:rsid w:val="00C82688"/>
    <w:rsid w:val="00D0583E"/>
    <w:rsid w:val="00D135FA"/>
    <w:rsid w:val="00E2795D"/>
    <w:rsid w:val="00E35F49"/>
    <w:rsid w:val="00E942F7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BDFC5-7591-4BD0-8B62-6F62DAF8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otrubennikova_tv</dc:creator>
  <cp:keywords/>
  <dc:description/>
  <cp:lastModifiedBy>Карасева Елена Сергеевна</cp:lastModifiedBy>
  <cp:revision>14</cp:revision>
  <dcterms:created xsi:type="dcterms:W3CDTF">2016-10-06T11:45:00Z</dcterms:created>
  <dcterms:modified xsi:type="dcterms:W3CDTF">2016-10-12T11:28:00Z</dcterms:modified>
</cp:coreProperties>
</file>