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59" w:rsidRPr="00EC4BFE" w:rsidRDefault="001F7659" w:rsidP="001F7659">
      <w:pPr>
        <w:pStyle w:val="ConsPlusNormal"/>
        <w:jc w:val="right"/>
        <w:rPr>
          <w:rFonts w:ascii="Times New Roman" w:hAnsi="Times New Roman" w:cs="Times New Roman"/>
          <w:sz w:val="24"/>
          <w:szCs w:val="24"/>
        </w:rPr>
      </w:pPr>
      <w:r w:rsidRPr="00EC4BFE">
        <w:rPr>
          <w:rFonts w:ascii="Times New Roman" w:hAnsi="Times New Roman" w:cs="Times New Roman"/>
          <w:sz w:val="24"/>
          <w:szCs w:val="24"/>
        </w:rPr>
        <w:t xml:space="preserve">Приложение </w:t>
      </w:r>
      <w:r w:rsidR="00F8004C">
        <w:rPr>
          <w:rFonts w:ascii="Times New Roman" w:hAnsi="Times New Roman" w:cs="Times New Roman"/>
          <w:sz w:val="24"/>
          <w:szCs w:val="24"/>
        </w:rPr>
        <w:t xml:space="preserve"> № </w:t>
      </w:r>
      <w:bookmarkStart w:id="0" w:name="_GoBack"/>
      <w:bookmarkEnd w:id="0"/>
      <w:r w:rsidRPr="00EC4BFE">
        <w:rPr>
          <w:rFonts w:ascii="Times New Roman" w:hAnsi="Times New Roman" w:cs="Times New Roman"/>
          <w:sz w:val="24"/>
          <w:szCs w:val="24"/>
        </w:rPr>
        <w:t>2</w:t>
      </w:r>
    </w:p>
    <w:p w:rsidR="001F7659" w:rsidRPr="00EC4BFE" w:rsidRDefault="001F7659" w:rsidP="001F7659">
      <w:pPr>
        <w:pStyle w:val="ConsPlusNormal"/>
        <w:jc w:val="right"/>
        <w:rPr>
          <w:rFonts w:ascii="Times New Roman" w:hAnsi="Times New Roman" w:cs="Times New Roman"/>
          <w:sz w:val="24"/>
          <w:szCs w:val="24"/>
        </w:rPr>
      </w:pPr>
      <w:r w:rsidRPr="00EC4BFE">
        <w:rPr>
          <w:rFonts w:ascii="Times New Roman" w:hAnsi="Times New Roman" w:cs="Times New Roman"/>
          <w:sz w:val="24"/>
          <w:szCs w:val="24"/>
        </w:rPr>
        <w:t>к приказу управления жилищно-коммунального</w:t>
      </w:r>
    </w:p>
    <w:p w:rsidR="001F7659" w:rsidRPr="00EC4BFE" w:rsidRDefault="001F7659" w:rsidP="001F7659">
      <w:pPr>
        <w:pStyle w:val="ConsPlusNormal"/>
        <w:jc w:val="right"/>
        <w:rPr>
          <w:rFonts w:ascii="Times New Roman" w:hAnsi="Times New Roman" w:cs="Times New Roman"/>
          <w:sz w:val="24"/>
          <w:szCs w:val="24"/>
        </w:rPr>
      </w:pPr>
      <w:r w:rsidRPr="00EC4BFE">
        <w:rPr>
          <w:rFonts w:ascii="Times New Roman" w:hAnsi="Times New Roman" w:cs="Times New Roman"/>
          <w:sz w:val="24"/>
          <w:szCs w:val="24"/>
        </w:rPr>
        <w:t>хозяйства Липецкой области № 01-03/154 от 06.10.2016г</w:t>
      </w:r>
    </w:p>
    <w:p w:rsidR="001F7659" w:rsidRPr="00EC4BFE" w:rsidRDefault="001F7659" w:rsidP="001F7659">
      <w:pPr>
        <w:pStyle w:val="ConsPlusNormal"/>
        <w:jc w:val="right"/>
        <w:rPr>
          <w:rFonts w:ascii="Times New Roman" w:hAnsi="Times New Roman" w:cs="Times New Roman"/>
          <w:sz w:val="24"/>
          <w:szCs w:val="24"/>
        </w:rPr>
      </w:pPr>
      <w:r w:rsidRPr="00EC4BFE">
        <w:rPr>
          <w:rFonts w:ascii="Times New Roman" w:hAnsi="Times New Roman" w:cs="Times New Roman"/>
          <w:sz w:val="24"/>
          <w:szCs w:val="24"/>
        </w:rPr>
        <w:t>«Об утверждении типовых форм документов</w:t>
      </w:r>
    </w:p>
    <w:p w:rsidR="001F7659" w:rsidRPr="001F7659" w:rsidRDefault="001F7659" w:rsidP="001F7659">
      <w:pPr>
        <w:pStyle w:val="ConsPlusNormal"/>
        <w:jc w:val="right"/>
        <w:rPr>
          <w:rFonts w:ascii="Times New Roman" w:hAnsi="Times New Roman" w:cs="Times New Roman"/>
          <w:color w:val="FF0000"/>
          <w:sz w:val="24"/>
          <w:szCs w:val="24"/>
        </w:rPr>
      </w:pPr>
      <w:r w:rsidRPr="00EC4BFE">
        <w:rPr>
          <w:rFonts w:ascii="Times New Roman" w:hAnsi="Times New Roman" w:cs="Times New Roman"/>
          <w:sz w:val="24"/>
          <w:szCs w:val="24"/>
        </w:rPr>
        <w:t>по предварительному отбору»</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01/01-2016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выполнение </w:t>
            </w:r>
            <w:r w:rsidRPr="001F7659">
              <w:rPr>
                <w:rFonts w:ascii="Times New Roman" w:eastAsia="Times New Roman" w:hAnsi="Times New Roman"/>
                <w:bCs/>
                <w:sz w:val="28"/>
                <w:szCs w:val="24"/>
                <w:lang w:eastAsia="ru-RU"/>
              </w:rPr>
              <w:t>работ по капитальному ремонту общего имущества многоквартирных домов</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1C7AAF" w:rsidRDefault="001F7659" w:rsidP="001F7659">
            <w:pPr>
              <w:jc w:val="both"/>
              <w:rPr>
                <w:rFonts w:ascii="Times New Roman" w:hAnsi="Times New Roman"/>
                <w:sz w:val="28"/>
                <w:szCs w:val="28"/>
              </w:rPr>
            </w:pPr>
            <w:r w:rsidRPr="001F7659">
              <w:rPr>
                <w:rFonts w:ascii="Times New Roman" w:eastAsia="Times New Roman" w:hAnsi="Times New Roman"/>
                <w:bCs/>
                <w:sz w:val="28"/>
                <w:szCs w:val="24"/>
                <w:lang w:eastAsia="ru-RU"/>
              </w:rPr>
              <w:t>Выполнение работ по капитальному ремонту общего имущества многоквартирных домов</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P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 xml:space="preserve">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01/01-2016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D3213A">
      <w:pPr>
        <w:pStyle w:val="a4"/>
        <w:tabs>
          <w:tab w:val="left" w:pos="709"/>
          <w:tab w:val="left" w:pos="3060"/>
        </w:tabs>
        <w:spacing w:after="0" w:line="240" w:lineRule="auto"/>
        <w:ind w:left="0"/>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выполнение </w:t>
      </w:r>
      <w:r w:rsidRPr="001F7659">
        <w:rPr>
          <w:rFonts w:ascii="Times New Roman" w:eastAsia="Times New Roman" w:hAnsi="Times New Roman"/>
          <w:bCs/>
          <w:sz w:val="28"/>
          <w:szCs w:val="24"/>
          <w:lang w:eastAsia="ru-RU"/>
        </w:rPr>
        <w:t>работ по капитальному ремонту общего имущества многоквартирных домов</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398001, г. Липецк, ул. Советская,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r w:rsidRPr="00D3213A">
        <w:rPr>
          <w:rFonts w:ascii="Times New Roman" w:hAnsi="Times New Roman"/>
          <w:b/>
          <w:bCs/>
          <w:sz w:val="28"/>
          <w:szCs w:val="28"/>
          <w:lang w:val="en-US"/>
        </w:rPr>
        <w:t>e-mail:</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F12CA5">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EC4BFE">
        <w:rPr>
          <w:rFonts w:ascii="Times New Roman" w:hAnsi="Times New Roman"/>
          <w:bCs/>
          <w:sz w:val="28"/>
          <w:szCs w:val="28"/>
        </w:rPr>
        <w:t>0</w:t>
      </w:r>
      <w:r w:rsidR="00F12CA5">
        <w:rPr>
          <w:rFonts w:ascii="Times New Roman" w:hAnsi="Times New Roman"/>
          <w:bCs/>
          <w:sz w:val="28"/>
          <w:szCs w:val="28"/>
        </w:rPr>
        <w:t>3</w:t>
      </w:r>
      <w:r w:rsidRPr="005F1DEB">
        <w:rPr>
          <w:rFonts w:ascii="Times New Roman" w:hAnsi="Times New Roman"/>
          <w:bCs/>
          <w:sz w:val="28"/>
          <w:szCs w:val="28"/>
        </w:rPr>
        <w:t xml:space="preserve">" </w:t>
      </w:r>
      <w:r w:rsidR="00EC4BFE">
        <w:rPr>
          <w:rFonts w:ascii="Times New Roman" w:hAnsi="Times New Roman"/>
          <w:bCs/>
          <w:sz w:val="28"/>
          <w:szCs w:val="28"/>
        </w:rPr>
        <w:t>но</w:t>
      </w:r>
      <w:r w:rsidR="005F1DEB">
        <w:rPr>
          <w:rFonts w:ascii="Times New Roman" w:hAnsi="Times New Roman"/>
          <w:bCs/>
          <w:sz w:val="28"/>
          <w:szCs w:val="28"/>
        </w:rPr>
        <w:t>ября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EC4BFE">
        <w:rPr>
          <w:rFonts w:ascii="Times New Roman" w:hAnsi="Times New Roman"/>
          <w:bCs/>
          <w:sz w:val="28"/>
          <w:szCs w:val="28"/>
        </w:rPr>
        <w:t>0</w:t>
      </w:r>
      <w:r w:rsidR="00F12CA5">
        <w:rPr>
          <w:rFonts w:ascii="Times New Roman" w:hAnsi="Times New Roman"/>
          <w:bCs/>
          <w:sz w:val="28"/>
          <w:szCs w:val="28"/>
        </w:rPr>
        <w:t>2</w:t>
      </w:r>
      <w:r w:rsidRPr="005F1DEB">
        <w:rPr>
          <w:rFonts w:ascii="Times New Roman" w:hAnsi="Times New Roman"/>
          <w:bCs/>
          <w:sz w:val="28"/>
          <w:szCs w:val="28"/>
        </w:rPr>
        <w:t xml:space="preserve">" </w:t>
      </w:r>
      <w:r w:rsidR="00EC4BFE">
        <w:rPr>
          <w:rFonts w:ascii="Times New Roman" w:hAnsi="Times New Roman"/>
          <w:bCs/>
          <w:sz w:val="28"/>
          <w:szCs w:val="28"/>
        </w:rPr>
        <w:t>дека</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EC4BFE" w:rsidRDefault="00EC4BFE" w:rsidP="00EC4BFE">
      <w:pPr>
        <w:pStyle w:val="a"/>
        <w:numPr>
          <w:ilvl w:val="0"/>
          <w:numId w:val="0"/>
        </w:numPr>
        <w:ind w:left="4123"/>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EC4BFE" w:rsidRPr="001C7AAF" w:rsidTr="00EC4BFE">
        <w:trPr>
          <w:trHeight w:val="458"/>
          <w:tblHeader/>
        </w:trPr>
        <w:tc>
          <w:tcPr>
            <w:tcW w:w="709" w:type="dxa"/>
            <w:vMerge w:val="restart"/>
            <w:shd w:val="clear" w:color="auto" w:fill="FFFFFF"/>
            <w:vAlign w:val="center"/>
            <w:hideMark/>
          </w:tcPr>
          <w:p w:rsidR="00EC4BFE" w:rsidRPr="00596D07" w:rsidRDefault="00EC4BFE" w:rsidP="00EC4BFE">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п/п</w:t>
            </w:r>
          </w:p>
        </w:tc>
        <w:tc>
          <w:tcPr>
            <w:tcW w:w="2835" w:type="dxa"/>
            <w:vMerge w:val="restart"/>
            <w:shd w:val="clear" w:color="auto" w:fill="FFFFFF"/>
            <w:vAlign w:val="center"/>
            <w:hideMark/>
          </w:tcPr>
          <w:p w:rsidR="00EC4BFE" w:rsidRPr="00596D07" w:rsidRDefault="00EC4BFE" w:rsidP="00EC4BFE">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EC4BFE" w:rsidRPr="00596D07" w:rsidRDefault="00EC4BFE" w:rsidP="00EC4BFE">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EC4BFE" w:rsidRPr="001C7AAF" w:rsidTr="00EC4BFE">
        <w:trPr>
          <w:trHeight w:val="458"/>
          <w:tblHeader/>
        </w:trPr>
        <w:tc>
          <w:tcPr>
            <w:tcW w:w="709"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EC4BFE" w:rsidRPr="00596D07" w:rsidRDefault="00EC4BFE" w:rsidP="00EC4BFE">
            <w:pPr>
              <w:keepNext/>
              <w:tabs>
                <w:tab w:val="left" w:pos="195"/>
              </w:tabs>
              <w:ind w:left="195" w:firstLine="142"/>
              <w:rPr>
                <w:rFonts w:ascii="Times New Roman" w:eastAsia="Times New Roman" w:hAnsi="Times New Roman"/>
                <w:bCs/>
                <w:sz w:val="24"/>
                <w:szCs w:val="24"/>
                <w:lang w:eastAsia="ru-RU"/>
              </w:rPr>
            </w:pPr>
          </w:p>
        </w:tc>
      </w:tr>
      <w:tr w:rsidR="00EC4BFE" w:rsidRPr="001C7AAF" w:rsidTr="00EC4BFE">
        <w:trPr>
          <w:trHeight w:val="164"/>
          <w:tblHeader/>
        </w:trPr>
        <w:tc>
          <w:tcPr>
            <w:tcW w:w="709" w:type="dxa"/>
            <w:shd w:val="clear" w:color="auto" w:fill="FFFFFF"/>
            <w:noWrap/>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EC4BFE" w:rsidRPr="00596D07" w:rsidRDefault="00EC4BFE" w:rsidP="00EC4BFE">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EC4BFE" w:rsidRPr="001C7AAF" w:rsidTr="00EC4BFE">
        <w:trPr>
          <w:trHeight w:val="196"/>
        </w:trPr>
        <w:tc>
          <w:tcPr>
            <w:tcW w:w="709" w:type="dxa"/>
            <w:shd w:val="clear" w:color="auto" w:fill="auto"/>
            <w:noWrap/>
            <w:vAlign w:val="center"/>
          </w:tcPr>
          <w:p w:rsidR="00EC4BFE" w:rsidRPr="00596D07" w:rsidRDefault="00EC4BFE" w:rsidP="00EC4BFE">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EC4BFE" w:rsidRPr="00596D07" w:rsidRDefault="00EC4BFE" w:rsidP="00EC4BFE">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EC4BFE" w:rsidRDefault="00EC4BFE" w:rsidP="00EC4BF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-другая недостающая исходно-разрешительная документация, необходимая для выполнения работ.</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Земельный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Жилищный кодекс Российской Федерации;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23.12.2009 № 384-ФЗ «Технический регламент о безопасности зданий и сооружений»;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22.07.2008 № 123-ФЗ «Технический регламент о требованиях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48.13330.2011 «Организация строительства. Актуализированная редакция СНиП 12-01-2004»;</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12-03-2001 «Безопасность труда в строительстве. Часть 1. Общие требования»;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12-04-2002 «Безопасность труда в строительстве. Часть 2. Строительное производство»;</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40-101-96 «Проектирование и монтаж трубопроводов из полипропилена «Рандом сополимер»;</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3.05.06-85 «Электротехнические устройства»;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31-110-2003 «Проектирование и монтаж электроустановок жилых и общественных зданий»;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52.13330.2011 «Естественное и искусственное освещение. Актуализированная редакция СНиП 23-05-95»;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ГОСТ Р 50571.5.54-2013(МЭК 60364-5-54:2011) Национальный стандарт Российской Федерации. Электроустановки низковольтные. Часть 5-54. Выбор и </w:t>
            </w:r>
            <w:r>
              <w:rPr>
                <w:rFonts w:ascii="Times New Roman" w:hAnsi="Times New Roman"/>
                <w:sz w:val="24"/>
                <w:szCs w:val="24"/>
              </w:rPr>
              <w:lastRenderedPageBreak/>
              <w:t>монтаж электрооборудования. Заземляющие устройства, защитные проводники и защитные проводники уравнивания потенциалов;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70.13330.2012 «Несущие и ограждающие конструкции. Актуализированная редакция СНиП 3.03.01-87»;</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3.03.01-87 «Несущие ограждающие конструкции»;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3.04.01-87 «Изоляционные и отделочные покрытия»;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ГОСТ 28013-98 «Растворы строительные. Общие технические условия»;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82-101-98 Свод правил на приготовление и применение растворов строительных;</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СП 17.13330.2011 «Кровли. Актуализированная редакция СНиП II-26-76»</w:t>
            </w:r>
          </w:p>
          <w:p w:rsidR="00EC4BFE" w:rsidRPr="00596D07"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hAnsi="Times New Roman"/>
                <w:sz w:val="24"/>
                <w:szCs w:val="24"/>
              </w:rPr>
              <w:t>- другая нормативно-техническая документация, действующая на территории Российской Федерации.</w:t>
            </w:r>
            <w:r w:rsidRPr="00391E3C">
              <w:rPr>
                <w:rFonts w:ascii="Times New Roman" w:hAnsi="Times New Roman"/>
                <w:color w:val="0070C0"/>
                <w:sz w:val="24"/>
                <w:szCs w:val="24"/>
              </w:rPr>
              <w:t>-.</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ремонту и утеплению фасада</w:t>
            </w:r>
          </w:p>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p>
        </w:tc>
        <w:tc>
          <w:tcPr>
            <w:tcW w:w="6379" w:type="dxa"/>
            <w:shd w:val="clear" w:color="auto" w:fill="auto"/>
            <w:vAlign w:val="center"/>
          </w:tcPr>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 Ремонт штукатурки (фактурного слоя), включая архитектурный ордер;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2.2. Ремонт облицовочной плитки;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2.3. Окраска по штукатурке или по фактурному слою;</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2.4. Ремонт и восстановление герметизации горизонтальных и вертикальных стыков стеновых панелей крупноблочных и крупнопанельных зданий;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2.5. Ремонт и восстановление со стороны фасада герметизации стыков оконных и дверных проемов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2.6. Окраска со стороны фасада оконных переплетов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2.7. Ремонт и утепление (при необходимости) ограждающих стен, в том числе деревянных фасадов;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2.8.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2.9. Ремонт входных наружных дверей или замена на металлические двери в энергосберегающем конструктивном исполнении;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2.10. Ремонт отмостки;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2.11. Устройство и ремонт козырьков (навесов, фальшкровли) над лоджиями и выступающими частями фасада;</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2.12. Ремонт балконов с заменой (при необходимости) консолей, гидроизоляцией и герметизацией с последующей окраской, устройство или замена «экранов» на ограждающих конструкциях балконов, ;</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lastRenderedPageBreak/>
              <w:t>2.13. Внутренняя отделка откосов при замене окон и входных дверей;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2.14. Устройство и ремонт входной группы (крыльцо, козырек).</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2.15. Усиление конструкций карнизных блоков с последующей отделкой поверхностей;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2.16. Смена оконных отливов;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2.17. Смена водосточных труб;</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2.18. Ремонт и утепление цоколя.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 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p>
          <w:p w:rsidR="00EC4BFE" w:rsidRDefault="00EC4BFE" w:rsidP="00EC4BF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2.20.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крыши</w:t>
            </w:r>
          </w:p>
          <w:p w:rsidR="00EC4BFE" w:rsidRDefault="00EC4BFE" w:rsidP="00EC4BFE">
            <w:pPr>
              <w:spacing w:after="0"/>
              <w:contextualSpacing/>
              <w:rPr>
                <w:rFonts w:ascii="Times New Roman" w:eastAsia="Times New Roman" w:hAnsi="Times New Roman"/>
                <w:sz w:val="24"/>
                <w:szCs w:val="24"/>
                <w:lang w:eastAsia="ru-RU"/>
              </w:rPr>
            </w:pPr>
          </w:p>
        </w:tc>
        <w:tc>
          <w:tcPr>
            <w:tcW w:w="6379" w:type="dxa"/>
            <w:shd w:val="clear" w:color="auto" w:fill="auto"/>
            <w:vAlign w:val="center"/>
          </w:tcPr>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3.1. Устранение неисправностей стропил, ремонт с частичной или полной заменой стропильных ног, мауэрлатов, обрешетки сплошной и разряженной из брусков;</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3.2. Антисептирование и антипирирование деревянных конструкций;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3.3. Утепление подкровельного (чердачного) перекрытия;</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3.4. Ремонт (замена) слуховых окон.</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3.5. Устранение неисправностей кровельных настилов;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3.6. Ремонт стяжки для кровельного покрытия</w:t>
            </w:r>
            <w:r>
              <w:rPr>
                <w:rFonts w:ascii="Times New Roman" w:hAnsi="Times New Roman"/>
                <w:sz w:val="24"/>
                <w:szCs w:val="24"/>
              </w:rPr>
              <w:t xml:space="preserve"> </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3.7. Полная замена металлического покрытия крыш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3.8. Полная замена покрытия кровли из рулонных битумородных материалов (рубероид) на кровли из наплавляемых материалов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3.9. Полная замена покрытия кровли из штучных материалов (шифер, черепица и т.п.)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3.11. Устройство снегозадержателей и ограждений, свесов, желобов, разжелобков, лотков с заменой водосточных труб и изделий наружных и внутренних.</w:t>
            </w:r>
          </w:p>
          <w:p w:rsidR="00EC4BFE" w:rsidRDefault="00EC4BFE" w:rsidP="00EC4BFE">
            <w:pPr>
              <w:spacing w:after="0"/>
              <w:contextualSpacing/>
              <w:jc w:val="both"/>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3.12.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водоснабжения (горячего и холодного водоснабжения), пожарного водопровода</w:t>
            </w:r>
          </w:p>
        </w:tc>
        <w:tc>
          <w:tcPr>
            <w:tcW w:w="6379" w:type="dxa"/>
            <w:shd w:val="clear" w:color="auto" w:fill="auto"/>
            <w:vAlign w:val="center"/>
          </w:tcPr>
          <w:p w:rsidR="00EC4BFE" w:rsidRDefault="00EC4BFE" w:rsidP="00EC4BFE">
            <w:pPr>
              <w:spacing w:after="0"/>
              <w:contextualSpacing/>
              <w:jc w:val="both"/>
              <w:rPr>
                <w:rFonts w:ascii="Times New Roman" w:hAnsi="Times New Roman"/>
                <w:b/>
                <w:bCs/>
                <w:iCs/>
                <w:sz w:val="24"/>
                <w:szCs w:val="24"/>
                <w:lang w:eastAsia="ru-RU"/>
              </w:rPr>
            </w:pPr>
            <w:r>
              <w:rPr>
                <w:rFonts w:ascii="Times New Roman" w:hAnsi="Times New Roman"/>
                <w:bCs/>
                <w:iCs/>
                <w:sz w:val="24"/>
                <w:szCs w:val="24"/>
                <w:lang w:eastAsia="ru-RU"/>
              </w:rPr>
              <w:t>4.</w:t>
            </w:r>
            <w:r>
              <w:rPr>
                <w:rFonts w:ascii="Times New Roman" w:hAnsi="Times New Roman"/>
                <w:sz w:val="24"/>
                <w:szCs w:val="24"/>
                <w:lang w:eastAsia="ru-RU"/>
              </w:rPr>
              <w:t>1.Холодного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4.1.2. Ремонт или замена водомерных узлов;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4.1.3. Замена запорной арматуры, в том числе на ответвлении от стояков в квартиру;</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4.1.4. Ремонт или замена в комплексе оборудования </w:t>
            </w:r>
            <w:r>
              <w:rPr>
                <w:rFonts w:ascii="Times New Roman" w:hAnsi="Times New Roman"/>
                <w:sz w:val="24"/>
                <w:szCs w:val="24"/>
                <w:lang w:eastAsia="ru-RU"/>
              </w:rPr>
              <w:lastRenderedPageBreak/>
              <w:t>повысительных насосных установок;</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4.1.5. Ремонт или замена оборудования, трубопроводов и оснащения пожарного водопровода.</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 Ремонт или замена системы горячего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4.2.2. 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w:t>
            </w:r>
          </w:p>
          <w:p w:rsidR="00EC4BFE" w:rsidRDefault="00EC4BFE" w:rsidP="00EC4BFE">
            <w:pPr>
              <w:spacing w:after="0"/>
              <w:contextualSpacing/>
              <w:jc w:val="both"/>
              <w:rPr>
                <w:rFonts w:ascii="Times New Roman" w:hAnsi="Times New Roman"/>
                <w:sz w:val="24"/>
                <w:szCs w:val="24"/>
                <w:lang w:eastAsia="ru-RU"/>
              </w:rPr>
            </w:pPr>
            <w:r>
              <w:rPr>
                <w:rFonts w:ascii="Times New Roman" w:hAnsi="Times New Roman"/>
                <w:sz w:val="24"/>
                <w:szCs w:val="24"/>
                <w:lang w:eastAsia="ru-RU"/>
              </w:rPr>
              <w:t>4.2.3. Замена запорной арматуры, в том числе на ответвлении от стояков в квартиру.</w:t>
            </w:r>
          </w:p>
          <w:p w:rsidR="00EC4BFE" w:rsidRDefault="00EC4BFE" w:rsidP="00EC4BFE">
            <w:pPr>
              <w:spacing w:after="0"/>
              <w:contextualSpacing/>
              <w:jc w:val="both"/>
              <w:rPr>
                <w:rFonts w:ascii="Times New Roman" w:hAnsi="Times New Roman"/>
                <w:color w:val="000000"/>
                <w:sz w:val="24"/>
                <w:shd w:val="clear" w:color="auto" w:fill="FFFFFF"/>
              </w:rPr>
            </w:pPr>
            <w:r>
              <w:rPr>
                <w:rFonts w:ascii="Times New Roman" w:hAnsi="Times New Roman"/>
                <w:sz w:val="24"/>
                <w:szCs w:val="24"/>
                <w:lang w:eastAsia="ru-RU"/>
              </w:rPr>
              <w:t xml:space="preserve">4.3.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водоотведения (канализации)</w:t>
            </w:r>
          </w:p>
        </w:tc>
        <w:tc>
          <w:tcPr>
            <w:tcW w:w="6379" w:type="dxa"/>
            <w:shd w:val="clear" w:color="auto" w:fill="auto"/>
            <w:vAlign w:val="center"/>
          </w:tcPr>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5.1. Ремонт или замена выпусков, сборных трубопроводов, стояков и вытяжек;</w:t>
            </w:r>
          </w:p>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5.2. 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 но не более 10 м от стены дома.</w:t>
            </w:r>
          </w:p>
          <w:p w:rsidR="00EC4BFE" w:rsidRDefault="00EC4BFE" w:rsidP="00EC4BFE">
            <w:pPr>
              <w:widowControl w:val="0"/>
              <w:spacing w:after="0"/>
              <w:jc w:val="both"/>
              <w:rPr>
                <w:rFonts w:ascii="Times New Roman" w:hAnsi="Times New Roman"/>
                <w:bCs/>
                <w:color w:val="333333"/>
                <w:kern w:val="36"/>
                <w:sz w:val="24"/>
              </w:rPr>
            </w:pPr>
            <w:r>
              <w:rPr>
                <w:rFonts w:ascii="Times New Roman" w:hAnsi="Times New Roman"/>
                <w:bCs/>
                <w:iCs/>
                <w:sz w:val="24"/>
                <w:szCs w:val="24"/>
                <w:lang w:eastAsia="ru-RU"/>
              </w:rPr>
              <w:t>5.3.</w:t>
            </w:r>
            <w:r>
              <w:rPr>
                <w:rFonts w:ascii="Times New Roman" w:hAnsi="Times New Roman"/>
                <w:sz w:val="24"/>
                <w:szCs w:val="24"/>
              </w:rPr>
              <w:t xml:space="preserve">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теплоснабжения</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sz w:val="24"/>
                <w:szCs w:val="24"/>
                <w:lang w:eastAsia="ru-RU"/>
              </w:rPr>
              <w:t>6.</w:t>
            </w:r>
            <w:r>
              <w:rPr>
                <w:rFonts w:ascii="Times New Roman" w:hAnsi="Times New Roman"/>
                <w:bCs/>
                <w:iCs/>
                <w:sz w:val="24"/>
                <w:szCs w:val="24"/>
                <w:lang w:eastAsia="ru-RU"/>
              </w:rPr>
              <w:t>1. Ремонт или замена разводящих магистралей и стояков;</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6.2. Замена запорной и регулировочной арматуры, в том числе на ответвлении от стояков к отопительным приборам в жилых помещениях;</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6.3. Перегруппировка или замена отопительных приборов, относящихся к общему имуществу;</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6.4. Ремонт или замена в комплексе оборудования ИТП (индивидуальных тепловых пунктов) и при наличии повысительных насосных установок.</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6.5 Ремонт или замена в элеваторных узлов;</w:t>
            </w:r>
          </w:p>
          <w:p w:rsidR="00EC4BFE" w:rsidRDefault="00EC4BFE" w:rsidP="00EC4BFE">
            <w:pPr>
              <w:spacing w:after="0"/>
              <w:contextualSpacing/>
              <w:jc w:val="both"/>
              <w:rPr>
                <w:rFonts w:ascii="Times New Roman" w:hAnsi="Times New Roman"/>
                <w:bCs/>
                <w:color w:val="333333"/>
                <w:kern w:val="36"/>
                <w:sz w:val="24"/>
              </w:rPr>
            </w:pPr>
            <w:r>
              <w:rPr>
                <w:rFonts w:ascii="Times New Roman" w:hAnsi="Times New Roman"/>
                <w:sz w:val="24"/>
                <w:szCs w:val="24"/>
              </w:rPr>
              <w:t>6.6.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газоснабжения</w:t>
            </w:r>
          </w:p>
        </w:tc>
        <w:tc>
          <w:tcPr>
            <w:tcW w:w="6379" w:type="dxa"/>
            <w:shd w:val="clear" w:color="auto" w:fill="auto"/>
            <w:vAlign w:val="center"/>
          </w:tcPr>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7.1. Замена газоразводящих трубопроводов от задвижки до отключающего вентиля прибора потребления.</w:t>
            </w:r>
          </w:p>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 xml:space="preserve">7.2.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электроснабжения</w:t>
            </w:r>
          </w:p>
        </w:tc>
        <w:tc>
          <w:tcPr>
            <w:tcW w:w="6379" w:type="dxa"/>
            <w:shd w:val="clear" w:color="auto" w:fill="auto"/>
            <w:vAlign w:val="center"/>
          </w:tcPr>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8.1. Ремонт или замена ГРЩ (главный распределительный щит), распределительных и групповых щитов;</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8.2. Замена внутридомовых электрических сетей до входных зажимов квартирных счетчиков электроэнергии;</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8.3. Замена ответвлений от этажных щитков или коробок квартирных счетчиков, установочных и осветительных приборов освещения; </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8.4. Замена электрических сетей для питания электрооборудования лифтов и электрооборудования для обеспечения работы инженерных систем;</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8.5. Замена питающего кабеля от ВРУ до опоры воздушной линии при организации воздушного ввода в здание;</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8.6. Пуско-наладочные испытания;</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8.7. Замена общедомового прибора учета в случае истечения срока службы прибора на момент проведения капитального ремонта инженерной системы;</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8.8. Герметизация вводов и выпусков инженерных сетей в наружных стенах с устройством приямка (при необходимости).</w:t>
            </w:r>
          </w:p>
          <w:p w:rsidR="00EC4BFE" w:rsidRDefault="00EC4BFE" w:rsidP="00EC4BFE">
            <w:pPr>
              <w:autoSpaceDE w:val="0"/>
              <w:autoSpaceDN w:val="0"/>
              <w:adjustRightInd w:val="0"/>
              <w:spacing w:after="0" w:line="240" w:lineRule="auto"/>
              <w:jc w:val="both"/>
              <w:rPr>
                <w:rFonts w:ascii="Times New Roman" w:hAnsi="Times New Roman"/>
                <w:kern w:val="36"/>
                <w:sz w:val="24"/>
                <w:szCs w:val="24"/>
              </w:rPr>
            </w:pPr>
            <w:r>
              <w:rPr>
                <w:rFonts w:ascii="Times New Roman" w:hAnsi="Times New Roman"/>
                <w:sz w:val="24"/>
                <w:szCs w:val="24"/>
              </w:rPr>
              <w:t>8.9.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подвальных помещений, относящихся к общему имуществу в многоквартирном доме</w:t>
            </w:r>
          </w:p>
        </w:tc>
        <w:tc>
          <w:tcPr>
            <w:tcW w:w="6379" w:type="dxa"/>
            <w:shd w:val="clear" w:color="auto" w:fill="auto"/>
            <w:vAlign w:val="center"/>
          </w:tcPr>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9.1. Ремонт технических помещений с установкой металлических дверей в </w:t>
            </w:r>
            <w:r>
              <w:rPr>
                <w:rFonts w:ascii="Times New Roman" w:hAnsi="Times New Roman"/>
                <w:bCs/>
                <w:sz w:val="24"/>
                <w:szCs w:val="24"/>
              </w:rPr>
              <w:t>подвальные помещения</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9.2. Ремонт продухов, подвальных окон, приямков, и наружных дверей;</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9.3. </w:t>
            </w:r>
            <w:r>
              <w:rPr>
                <w:rFonts w:ascii="Times New Roman" w:hAnsi="Times New Roman"/>
                <w:sz w:val="24"/>
                <w:szCs w:val="24"/>
                <w:lang w:eastAsia="ru-RU"/>
              </w:rPr>
              <w:t>Герметизация вводов и выпусков инженерных сетей в наружных стенах с устройством приямка (при необходимости)</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9.4. Ремонт отмостки;</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9.5. Ремонт или замена дренажной системы;</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9.6. Усиление несущих стен в подвальном помещении (при необходимости).</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9.10.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фундамента</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10.1. Устранение местных дефектов и деформаций путем усиления фундамента.</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10.2. Заделка и расшивка стыков, швов, трещин элементов фундаментов, устройство защитного слоя.</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10.3 Ремонт отмостки.</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10.4.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EC4BFE" w:rsidRDefault="00EC4BFE" w:rsidP="00EC4BFE">
            <w:pPr>
              <w:pStyle w:val="a6"/>
              <w:tabs>
                <w:tab w:val="left" w:pos="195"/>
              </w:tabs>
              <w:spacing w:before="0"/>
              <w:ind w:left="0" w:firstLine="176"/>
              <w:rPr>
                <w:color w:val="000000"/>
                <w:sz w:val="24"/>
                <w:szCs w:val="24"/>
                <w:shd w:val="clear" w:color="auto" w:fill="FFFFFF"/>
                <w:lang w:val="ru-RU"/>
              </w:rPr>
            </w:pPr>
            <w:r w:rsidRPr="00A0090F">
              <w:rPr>
                <w:color w:val="000000"/>
                <w:sz w:val="24"/>
                <w:szCs w:val="24"/>
                <w:shd w:val="clear" w:color="auto" w:fill="FFFFFF"/>
                <w:lang w:val="ru-RU"/>
              </w:rPr>
              <w:t xml:space="preserve">Примерный перечень документов, предъявляемых </w:t>
            </w:r>
            <w:r>
              <w:rPr>
                <w:color w:val="000000"/>
                <w:sz w:val="24"/>
                <w:szCs w:val="24"/>
                <w:shd w:val="clear" w:color="auto" w:fill="FFFFFF"/>
                <w:lang w:val="ru-RU"/>
              </w:rPr>
              <w:t>заказчику</w:t>
            </w:r>
            <w:r w:rsidRPr="00A0090F">
              <w:rPr>
                <w:color w:val="000000"/>
                <w:sz w:val="24"/>
                <w:szCs w:val="24"/>
                <w:shd w:val="clear" w:color="auto" w:fill="FFFFFF"/>
                <w:lang w:val="ru-RU"/>
              </w:rPr>
              <w:t xml:space="preserve"> при проведении итоговой проверки объекта капитального ремонта</w:t>
            </w:r>
            <w:r>
              <w:rPr>
                <w:color w:val="000000"/>
                <w:sz w:val="24"/>
                <w:szCs w:val="24"/>
                <w:shd w:val="clear" w:color="auto" w:fill="FFFFFF"/>
                <w:lang w:val="ru-RU"/>
              </w:rPr>
              <w:t>:</w:t>
            </w:r>
          </w:p>
          <w:p w:rsidR="00EC4BFE" w:rsidRPr="00BC78F8" w:rsidRDefault="00EC4BFE" w:rsidP="00EC4BFE">
            <w:pPr>
              <w:pStyle w:val="a6"/>
              <w:tabs>
                <w:tab w:val="left" w:pos="195"/>
              </w:tabs>
              <w:spacing w:before="0"/>
              <w:ind w:left="0" w:firstLine="0"/>
              <w:rPr>
                <w:color w:val="000000"/>
                <w:sz w:val="24"/>
                <w:szCs w:val="24"/>
                <w:shd w:val="clear" w:color="auto" w:fill="FFFFFF"/>
                <w:lang w:val="ru-RU"/>
              </w:rPr>
            </w:pPr>
            <w:r>
              <w:rPr>
                <w:color w:val="000000"/>
                <w:sz w:val="24"/>
                <w:szCs w:val="24"/>
                <w:shd w:val="clear" w:color="auto" w:fill="FFFFFF"/>
                <w:lang w:val="ru-RU"/>
              </w:rPr>
              <w:t xml:space="preserve">- </w:t>
            </w:r>
            <w:r w:rsidRPr="00BC78F8">
              <w:rPr>
                <w:color w:val="000000"/>
                <w:sz w:val="24"/>
                <w:szCs w:val="24"/>
                <w:shd w:val="clear" w:color="auto" w:fill="FFFFFF"/>
                <w:lang w:val="ru-RU"/>
              </w:rPr>
              <w:t>Общий журнал работ (РД-11-05-2007);</w:t>
            </w:r>
          </w:p>
          <w:p w:rsidR="00EC4BFE" w:rsidRPr="00BC78F8" w:rsidRDefault="00EC4BFE" w:rsidP="00EC4BFE">
            <w:pPr>
              <w:pStyle w:val="a6"/>
              <w:tabs>
                <w:tab w:val="left" w:pos="195"/>
              </w:tabs>
              <w:spacing w:before="0"/>
              <w:ind w:left="0" w:firstLine="0"/>
              <w:rPr>
                <w:bCs/>
                <w:color w:val="000000"/>
                <w:sz w:val="24"/>
                <w:szCs w:val="24"/>
                <w:shd w:val="clear" w:color="auto" w:fill="FFFFFF"/>
                <w:lang w:val="ru-RU"/>
              </w:rPr>
            </w:pPr>
            <w:r>
              <w:rPr>
                <w:bCs/>
                <w:color w:val="000000"/>
                <w:sz w:val="24"/>
                <w:szCs w:val="24"/>
                <w:shd w:val="clear" w:color="auto" w:fill="FFFFFF"/>
                <w:lang w:val="ru-RU"/>
              </w:rPr>
              <w:t xml:space="preserve">- </w:t>
            </w:r>
            <w:r w:rsidRPr="00BC78F8">
              <w:rPr>
                <w:bCs/>
                <w:color w:val="000000"/>
                <w:sz w:val="24"/>
                <w:szCs w:val="24"/>
                <w:shd w:val="clear" w:color="auto" w:fill="FFFFFF"/>
                <w:lang w:val="ru-RU"/>
              </w:rPr>
              <w:t>Акты освидетельствования скрытых работ (РД-11-02-2006, СНиП 3.03.01-87, СНиП 3.04.01-87);</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w:t>
            </w:r>
            <w:r w:rsidRPr="00BC78F8">
              <w:rPr>
                <w:bCs/>
                <w:color w:val="000000"/>
              </w:rPr>
              <w:t>Акты освидетельствования и испытаний участков сетей инженерно-технического обеспечения:</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а) </w:t>
            </w:r>
            <w:r w:rsidRPr="00BC78F8">
              <w:rPr>
                <w:bCs/>
                <w:color w:val="000000"/>
              </w:rPr>
              <w:t xml:space="preserve">Внутренние системы отопления и вентиляции (СНиП </w:t>
            </w:r>
            <w:r w:rsidRPr="00BC78F8">
              <w:rPr>
                <w:bCs/>
                <w:color w:val="000000"/>
              </w:rPr>
              <w:lastRenderedPageBreak/>
              <w:t>3.05.01-85);</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б) </w:t>
            </w:r>
            <w:r w:rsidRPr="00BC78F8">
              <w:rPr>
                <w:bCs/>
                <w:color w:val="000000"/>
                <w:shd w:val="clear" w:color="auto" w:fill="FFFFFF"/>
              </w:rPr>
              <w:t>Внутренние системы водопровода и канализации (СНиП 3.05.02-85)</w:t>
            </w:r>
            <w:r>
              <w:rPr>
                <w:bCs/>
                <w:color w:val="000000"/>
                <w:shd w:val="clear" w:color="auto" w:fill="FFFFFF"/>
              </w:rPr>
              <w:t>;</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в) </w:t>
            </w:r>
            <w:r w:rsidRPr="00BC78F8">
              <w:rPr>
                <w:bCs/>
                <w:color w:val="000000"/>
                <w:shd w:val="clear" w:color="auto" w:fill="FFFFFF"/>
              </w:rPr>
              <w:t>Внутренние электротехнические устройства (СНиП 3.05.06-85)</w:t>
            </w:r>
            <w:r>
              <w:rPr>
                <w:bCs/>
                <w:color w:val="000000"/>
                <w:shd w:val="clear" w:color="auto" w:fill="FFFFFF"/>
              </w:rPr>
              <w:t>;</w:t>
            </w:r>
          </w:p>
          <w:p w:rsidR="00EC4BFE"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г) </w:t>
            </w:r>
            <w:r w:rsidRPr="00BC78F8">
              <w:rPr>
                <w:bCs/>
                <w:color w:val="000000"/>
                <w:shd w:val="clear" w:color="auto" w:fill="FFFFFF"/>
              </w:rPr>
              <w:t xml:space="preserve">Наружные сети </w:t>
            </w:r>
            <w:r>
              <w:rPr>
                <w:bCs/>
                <w:color w:val="000000"/>
                <w:shd w:val="clear" w:color="auto" w:fill="FFFFFF"/>
              </w:rPr>
              <w:t>канализации (СНиП 3.05.04-85);</w:t>
            </w:r>
          </w:p>
          <w:p w:rsidR="00EC4BFE" w:rsidRPr="000E556C" w:rsidRDefault="00EC4BFE" w:rsidP="00EC4BFE">
            <w:pPr>
              <w:pStyle w:val="ad"/>
              <w:shd w:val="clear" w:color="auto" w:fill="FFFFFF"/>
              <w:spacing w:before="0" w:beforeAutospacing="0" w:after="0" w:afterAutospacing="0"/>
            </w:pPr>
            <w:r>
              <w:rPr>
                <w:bCs/>
                <w:color w:val="000000"/>
                <w:shd w:val="clear" w:color="auto" w:fill="FFFFFF"/>
              </w:rPr>
              <w:t xml:space="preserve"> в) Наружные и внутренние сети газопровода (с</w:t>
            </w:r>
            <w:r w:rsidRPr="00BC78F8">
              <w:t>троительный паспорт подземного (надземного) газопровода, газового ввода</w:t>
            </w:r>
            <w:r>
              <w:t>; с</w:t>
            </w:r>
            <w:r w:rsidRPr="00BC78F8">
              <w:t>троительный паспорт внутридомового газооборудования</w:t>
            </w:r>
            <w:r>
              <w:t>).</w:t>
            </w:r>
          </w:p>
          <w:p w:rsidR="00EC4BFE" w:rsidRPr="00A0090F" w:rsidRDefault="00EC4BFE" w:rsidP="00EC4BFE">
            <w:pPr>
              <w:pStyle w:val="a6"/>
              <w:tabs>
                <w:tab w:val="left" w:pos="195"/>
              </w:tabs>
              <w:spacing w:before="0"/>
              <w:ind w:left="0" w:firstLine="176"/>
              <w:rPr>
                <w:bCs/>
                <w:color w:val="333333"/>
                <w:kern w:val="36"/>
                <w:sz w:val="24"/>
                <w:szCs w:val="24"/>
                <w:lang w:val="ru-RU"/>
              </w:rPr>
            </w:pP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EC4BFE" w:rsidRPr="001C7AAF" w:rsidRDefault="00EC4BFE" w:rsidP="00EC4BFE">
            <w:pPr>
              <w:pStyle w:val="a6"/>
              <w:tabs>
                <w:tab w:val="left" w:pos="195"/>
              </w:tabs>
              <w:spacing w:before="0"/>
              <w:ind w:left="195" w:firstLine="142"/>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EC4BFE" w:rsidRPr="001C2535"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должны проводится в соответствии с прилагаемым к договору подряда календарным планом.</w:t>
            </w:r>
          </w:p>
        </w:tc>
      </w:tr>
    </w:tbl>
    <w:p w:rsidR="00EC4BFE" w:rsidRDefault="00EC4BFE" w:rsidP="00EC4BFE">
      <w:pPr>
        <w:pStyle w:val="a4"/>
        <w:tabs>
          <w:tab w:val="left" w:pos="284"/>
        </w:tabs>
        <w:spacing w:after="0" w:line="240" w:lineRule="auto"/>
        <w:ind w:left="0" w:hanging="12"/>
        <w:contextualSpacing w:val="0"/>
        <w:jc w:val="both"/>
        <w:rPr>
          <w:rFonts w:ascii="Times New Roman" w:hAnsi="Times New Roman"/>
          <w:i/>
          <w:color w:val="FF0000"/>
          <w:sz w:val="24"/>
          <w:szCs w:val="24"/>
        </w:rPr>
      </w:pPr>
    </w:p>
    <w:p w:rsidR="00EC4BFE" w:rsidRPr="00EC4BFE" w:rsidRDefault="00EC4BFE" w:rsidP="00EC4BFE">
      <w:pPr>
        <w:pStyle w:val="a4"/>
        <w:tabs>
          <w:tab w:val="left" w:pos="284"/>
        </w:tabs>
        <w:spacing w:after="0" w:line="240" w:lineRule="auto"/>
        <w:ind w:left="0" w:hanging="12"/>
        <w:contextualSpacing w:val="0"/>
        <w:jc w:val="both"/>
        <w:rPr>
          <w:rFonts w:ascii="Times New Roman" w:hAnsi="Times New Roman"/>
          <w:i/>
          <w:sz w:val="24"/>
          <w:szCs w:val="24"/>
        </w:rPr>
      </w:pPr>
      <w:r w:rsidRPr="00EC4BFE">
        <w:rPr>
          <w:rFonts w:ascii="Times New Roman" w:hAnsi="Times New Roman"/>
          <w:i/>
          <w:sz w:val="24"/>
          <w:szCs w:val="24"/>
        </w:rPr>
        <w:t>** Виды требований определяются органом по ведению РКП самостоятельно в зависимости от предмета электронного аукциона.</w:t>
      </w:r>
    </w:p>
    <w:p w:rsidR="00EC4BFE" w:rsidRDefault="00EC4BFE" w:rsidP="00EC4BFE">
      <w:pPr>
        <w:pStyle w:val="a4"/>
        <w:ind w:left="4123"/>
        <w:rPr>
          <w:rFonts w:ascii="Times New Roman" w:hAnsi="Times New Roman"/>
          <w:i/>
          <w:sz w:val="28"/>
          <w:szCs w:val="28"/>
        </w:rPr>
      </w:pPr>
    </w:p>
    <w:p w:rsidR="00EC4BFE" w:rsidRPr="00EC4BFE" w:rsidRDefault="00EC4BFE" w:rsidP="00EC4BFE">
      <w:pPr>
        <w:pStyle w:val="a4"/>
        <w:ind w:left="4123"/>
        <w:rPr>
          <w:rFonts w:ascii="Times New Roman" w:hAnsi="Times New Roman"/>
          <w:i/>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c"/>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п/п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Предметом договора является выполнение работ по капитальному ремонту общего имущества в многоквартирных домах. В перечень работ по капитальному ремонту общего имущества в многоквартирных домах входят:</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капитальные ремонт и утепление фасада;</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капитальный ремонт крыши;</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xml:space="preserve">- капитальный ремонт внутридомовых систем </w:t>
            </w:r>
            <w:r>
              <w:rPr>
                <w:rStyle w:val="ac"/>
                <w:rFonts w:ascii="Times New Roman" w:hAnsi="Times New Roman"/>
                <w:sz w:val="24"/>
                <w:szCs w:val="24"/>
              </w:rPr>
              <w:lastRenderedPageBreak/>
              <w:t>водоснабжения, водоотведения;</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капитальный ремонт внутридомовых систем теплоснабжения;</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капитальный ремонт внутридомовых систем газоснабжения;</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капитальный ремонт внутридомовых систем электроснабжения;</w:t>
            </w:r>
          </w:p>
          <w:p w:rsidR="00EC4BFE" w:rsidRDefault="00EC4BFE" w:rsidP="00EC4BFE">
            <w:pPr>
              <w:spacing w:after="0" w:line="240" w:lineRule="auto"/>
              <w:jc w:val="both"/>
              <w:rPr>
                <w:rStyle w:val="ac"/>
                <w:rFonts w:ascii="Times New Roman" w:hAnsi="Times New Roman"/>
                <w:sz w:val="24"/>
                <w:szCs w:val="24"/>
              </w:rPr>
            </w:pPr>
            <w:r>
              <w:rPr>
                <w:rStyle w:val="ac"/>
                <w:rFonts w:ascii="Times New Roman" w:hAnsi="Times New Roman"/>
                <w:sz w:val="24"/>
                <w:szCs w:val="24"/>
              </w:rPr>
              <w:t>- капитальный ремонт фундамента, подвала.</w:t>
            </w:r>
          </w:p>
          <w:p w:rsidR="001F7659" w:rsidRPr="001C7AAF" w:rsidRDefault="001F7659" w:rsidP="001F7659">
            <w:pPr>
              <w:jc w:val="both"/>
              <w:rPr>
                <w:rStyle w:val="ac"/>
                <w:rFonts w:ascii="Times New Roman" w:hAnsi="Times New Roman"/>
                <w:i/>
                <w:color w:val="000000"/>
                <w:sz w:val="24"/>
                <w:szCs w:val="24"/>
              </w:rPr>
            </w:pPr>
          </w:p>
          <w:p w:rsidR="001F7659" w:rsidRPr="001A0E9D" w:rsidRDefault="001F7659" w:rsidP="0072737C">
            <w:pPr>
              <w:jc w:val="both"/>
              <w:rPr>
                <w:rStyle w:val="ac"/>
                <w:rFonts w:ascii="Times New Roman" w:hAnsi="Times New Roman"/>
                <w:i/>
                <w:color w:val="000000"/>
                <w:sz w:val="24"/>
                <w:szCs w:val="24"/>
                <w:u w:val="single"/>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00EC4BFE" w:rsidRPr="00EC4BFE">
              <w:rPr>
                <w:rStyle w:val="ac"/>
                <w:rFonts w:ascii="Times New Roman" w:hAnsi="Times New Roman"/>
                <w:sz w:val="24"/>
                <w:szCs w:val="24"/>
                <w:u w:val="single"/>
              </w:rPr>
              <w:t xml:space="preserve"> </w:t>
            </w:r>
            <w:hyperlink r:id="rId7" w:history="1">
              <w:r w:rsidR="001A0E9D" w:rsidRPr="001A0E9D">
                <w:rPr>
                  <w:rStyle w:val="a5"/>
                  <w:rFonts w:ascii="Times New Roman" w:hAnsi="Times New Roman" w:cs="Times New Roman"/>
                  <w:sz w:val="24"/>
                </w:rPr>
                <w:t>http://www.kapremont48.ru/ext/lib/Category/x02/xd4/724/file/408(1).pdf</w:t>
              </w:r>
            </w:hyperlink>
            <w:r w:rsidR="0072737C">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w:t>
            </w:r>
            <w:r w:rsidRPr="00A452D6">
              <w:rPr>
                <w:rFonts w:ascii="Times New Roman" w:hAnsi="Times New Roman" w:cs="Times New Roman"/>
                <w:color w:val="000000"/>
                <w:sz w:val="24"/>
                <w:szCs w:val="24"/>
              </w:rPr>
              <w:lastRenderedPageBreak/>
              <w:t>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019F">
        <w:trPr>
          <w:trHeight w:val="332"/>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181DC9"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w:t>
            </w:r>
            <w:r w:rsidRPr="00181DC9">
              <w:rPr>
                <w:rFonts w:ascii="Times New Roman" w:hAnsi="Times New Roman" w:cs="Times New Roman"/>
                <w:sz w:val="24"/>
                <w:szCs w:val="24"/>
              </w:rPr>
              <w:t>электронного аукциона.</w:t>
            </w:r>
          </w:p>
          <w:p w:rsidR="001F7659" w:rsidRPr="00181DC9" w:rsidRDefault="001F7659" w:rsidP="001F7659">
            <w:pPr>
              <w:pStyle w:val="ConsPlusNormal"/>
              <w:numPr>
                <w:ilvl w:val="0"/>
                <w:numId w:val="6"/>
              </w:numPr>
              <w:tabs>
                <w:tab w:val="left" w:pos="600"/>
              </w:tabs>
              <w:adjustRightInd w:val="0"/>
              <w:ind w:left="0" w:firstLine="0"/>
              <w:rPr>
                <w:rFonts w:ascii="Times New Roman" w:hAnsi="Times New Roman" w:cs="Times New Roman"/>
                <w:sz w:val="24"/>
                <w:szCs w:val="24"/>
              </w:rPr>
            </w:pPr>
            <w:r w:rsidRPr="00181DC9">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81DC9">
              <w:rPr>
                <w:rFonts w:ascii="Arial" w:hAnsi="Arial" w:cs="Arial"/>
                <w:sz w:val="20"/>
              </w:rPr>
              <w:t xml:space="preserve"> </w:t>
            </w:r>
            <w:r w:rsidRPr="00181DC9">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w:t>
            </w:r>
            <w:r w:rsidRPr="008957E7">
              <w:rPr>
                <w:rFonts w:ascii="Times New Roman" w:hAnsi="Times New Roman" w:cs="Times New Roman"/>
                <w:sz w:val="24"/>
                <w:szCs w:val="24"/>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1F7659" w:rsidRPr="001C7AAF" w:rsidRDefault="001F7659" w:rsidP="001F019F">
            <w:pPr>
              <w:pStyle w:val="ConsPlusNormal"/>
              <w:numPr>
                <w:ilvl w:val="0"/>
                <w:numId w:val="6"/>
              </w:numPr>
              <w:tabs>
                <w:tab w:val="left" w:pos="600"/>
              </w:tabs>
              <w:adjustRightInd w:val="0"/>
              <w:ind w:left="0" w:firstLine="0"/>
              <w:jc w:val="both"/>
              <w:rPr>
                <w:rStyle w:val="ac"/>
                <w:rFonts w:ascii="Times New Roman" w:hAnsi="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w:t>
            </w:r>
            <w:r w:rsidRPr="008957E7">
              <w:rPr>
                <w:rFonts w:ascii="Times New Roman" w:hAnsi="Times New Roman" w:cs="Times New Roman"/>
                <w:sz w:val="24"/>
                <w:szCs w:val="24"/>
              </w:rPr>
              <w:lastRenderedPageBreak/>
              <w:t>(штрафа, пеней), если докажет, что просрочка исполнения обязательства произошла вследствие непреодолимой силы или по вине Заказчика.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Договор об оказании услуг не может быть заключен ранее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а) систематическое (2 раза и более) нарушение подрядной </w:t>
            </w:r>
            <w:r w:rsidRPr="008957E7">
              <w:rPr>
                <w:rFonts w:ascii="Times New Roman" w:hAnsi="Times New Roman" w:cs="Times New Roman"/>
                <w:sz w:val="24"/>
                <w:szCs w:val="24"/>
              </w:rPr>
              <w:lastRenderedPageBreak/>
              <w:t>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181DC9" w:rsidRDefault="00722994" w:rsidP="00181DC9">
      <w:pPr>
        <w:ind w:left="-426" w:firstLine="426"/>
        <w:jc w:val="both"/>
        <w:rPr>
          <w:rStyle w:val="ac"/>
          <w:rFonts w:ascii="Times New Roman" w:hAnsi="Times New Roman"/>
          <w:sz w:val="24"/>
          <w:szCs w:val="24"/>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00181DC9">
        <w:rPr>
          <w:rStyle w:val="ac"/>
          <w:rFonts w:ascii="Times New Roman" w:hAnsi="Times New Roman"/>
          <w:sz w:val="24"/>
          <w:szCs w:val="24"/>
        </w:rPr>
        <w:t>:</w:t>
      </w:r>
    </w:p>
    <w:p w:rsidR="001F7659" w:rsidRPr="00A4251D" w:rsidRDefault="00722994" w:rsidP="00181DC9">
      <w:pPr>
        <w:ind w:left="-426" w:firstLine="426"/>
        <w:jc w:val="both"/>
        <w:rPr>
          <w:rFonts w:ascii="Times New Roman" w:hAnsi="Times New Roman"/>
          <w:b/>
          <w:color w:val="000000"/>
          <w:sz w:val="28"/>
          <w:szCs w:val="28"/>
        </w:rPr>
      </w:pPr>
      <w:r w:rsidRPr="00EC4BFE">
        <w:rPr>
          <w:rStyle w:val="ac"/>
          <w:rFonts w:ascii="Times New Roman" w:hAnsi="Times New Roman"/>
          <w:sz w:val="24"/>
          <w:szCs w:val="24"/>
          <w:u w:val="single"/>
        </w:rPr>
        <w:t xml:space="preserve"> </w:t>
      </w:r>
      <w:r w:rsidR="00181DC9">
        <w:rPr>
          <w:rStyle w:val="ac"/>
          <w:rFonts w:ascii="Times New Roman" w:hAnsi="Times New Roman"/>
          <w:sz w:val="24"/>
          <w:szCs w:val="24"/>
          <w:u w:val="single"/>
        </w:rPr>
        <w:t xml:space="preserve"> </w:t>
      </w:r>
      <w:hyperlink r:id="rId8" w:history="1">
        <w:r w:rsidR="001A0E9D" w:rsidRPr="001A0E9D">
          <w:rPr>
            <w:rStyle w:val="a5"/>
            <w:rFonts w:ascii="Times New Roman" w:hAnsi="Times New Roman" w:cs="Times New Roman"/>
            <w:sz w:val="24"/>
          </w:rPr>
          <w:t>http://www.kapremont48.ru/ext/lib/Category/x02/xd4/724/file/408(1).pdf</w:t>
        </w:r>
      </w:hyperlink>
      <w:r>
        <w:rPr>
          <w:rStyle w:val="ac"/>
          <w:rFonts w:ascii="Times New Roman" w:hAnsi="Times New Roman"/>
          <w:sz w:val="24"/>
          <w:szCs w:val="24"/>
          <w:u w:val="single"/>
        </w:rPr>
        <w:t>.</w:t>
      </w: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1F019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1F019F" w:rsidRPr="001F019F">
        <w:rPr>
          <w:rFonts w:ascii="Times New Roman" w:hAnsi="Times New Roman" w:cs="Times New Roman"/>
          <w:color w:val="000000" w:themeColor="text1"/>
          <w:sz w:val="28"/>
          <w:szCs w:val="24"/>
        </w:rPr>
        <w:t>выполнение работ по капитальному ремонту общего имущества многоквартирных домов</w:t>
      </w:r>
      <w:r w:rsidR="001F019F">
        <w:rPr>
          <w:rFonts w:ascii="Times New Roman" w:hAnsi="Times New Roman" w:cs="Times New Roman"/>
          <w:color w:val="000000" w:themeColor="text1"/>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AF2B07">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00AF2B07">
        <w:rPr>
          <w:rFonts w:ascii="Times New Roman" w:hAnsi="Times New Roman"/>
          <w:color w:val="00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before="120"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r w:rsidRPr="00EE2D6D">
        <w:rPr>
          <w:rFonts w:ascii="Times New Roman" w:hAnsi="Times New Roman"/>
          <w:color w:val="FF0000"/>
          <w:sz w:val="28"/>
          <w:szCs w:val="28"/>
        </w:rPr>
        <w:t>;</w:t>
      </w:r>
    </w:p>
    <w:p w:rsidR="001F7659" w:rsidRPr="00A4251D" w:rsidRDefault="001F7659" w:rsidP="00AF2B07">
      <w:pPr>
        <w:spacing w:before="120"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w:t>
      </w:r>
      <w:r w:rsidR="001F7659" w:rsidRPr="00A4251D">
        <w:rPr>
          <w:rFonts w:ascii="Times New Roman" w:hAnsi="Times New Roman"/>
          <w:color w:val="000000"/>
          <w:sz w:val="28"/>
          <w:szCs w:val="28"/>
        </w:rPr>
        <w:lastRenderedPageBreak/>
        <w:t>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22994" w:rsidRPr="001A0E9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722994" w:rsidRDefault="00722994" w:rsidP="00722994">
      <w:pPr>
        <w:spacing w:after="0" w:line="240" w:lineRule="auto"/>
        <w:ind w:firstLine="709"/>
        <w:jc w:val="both"/>
        <w:rPr>
          <w:rFonts w:ascii="Times New Roman" w:hAnsi="Times New Roman"/>
          <w:sz w:val="28"/>
          <w:szCs w:val="28"/>
        </w:rPr>
      </w:pPr>
    </w:p>
    <w:p w:rsidR="00722994" w:rsidRDefault="00722994" w:rsidP="00722994">
      <w:pPr>
        <w:spacing w:after="0" w:line="240" w:lineRule="auto"/>
        <w:ind w:firstLine="709"/>
        <w:jc w:val="both"/>
        <w:rPr>
          <w:rFonts w:ascii="Times New Roman" w:hAnsi="Times New Roman"/>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538"/>
        <w:gridCol w:w="1945"/>
        <w:gridCol w:w="1429"/>
        <w:gridCol w:w="1276"/>
        <w:gridCol w:w="1789"/>
      </w:tblGrid>
      <w:tr w:rsidR="00722994" w:rsidTr="00611817">
        <w:trPr>
          <w:cantSplit/>
          <w:trHeight w:val="3405"/>
        </w:trPr>
        <w:tc>
          <w:tcPr>
            <w:tcW w:w="575"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lastRenderedPageBreak/>
              <w:t>№ п/п</w:t>
            </w:r>
          </w:p>
        </w:tc>
        <w:tc>
          <w:tcPr>
            <w:tcW w:w="2538"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722994" w:rsidRDefault="00722994" w:rsidP="00611817">
            <w:pPr>
              <w:spacing w:after="0" w:line="240" w:lineRule="auto"/>
              <w:jc w:val="center"/>
              <w:rPr>
                <w:rFonts w:ascii="Times New Roman" w:hAnsi="Times New Roman"/>
                <w:sz w:val="24"/>
                <w:szCs w:val="24"/>
              </w:rPr>
            </w:pPr>
            <w:r>
              <w:rPr>
                <w:rFonts w:ascii="Times New Roman" w:hAnsi="Times New Roman"/>
                <w:sz w:val="24"/>
                <w:szCs w:val="24"/>
              </w:rPr>
              <w:t>Требование по получению</w:t>
            </w:r>
            <w:r w:rsidR="00611817">
              <w:rPr>
                <w:rFonts w:ascii="Times New Roman" w:hAnsi="Times New Roman"/>
                <w:sz w:val="24"/>
                <w:szCs w:val="24"/>
              </w:rPr>
              <w:t xml:space="preserve"> </w:t>
            </w:r>
            <w:r>
              <w:rPr>
                <w:rFonts w:ascii="Times New Roman" w:hAnsi="Times New Roman"/>
                <w:sz w:val="24"/>
                <w:szCs w:val="24"/>
              </w:rPr>
              <w:t>дополнительного профес</w:t>
            </w:r>
            <w:r w:rsidR="00611817">
              <w:rPr>
                <w:rFonts w:ascii="Times New Roman" w:hAnsi="Times New Roman"/>
                <w:sz w:val="24"/>
                <w:szCs w:val="24"/>
              </w:rPr>
              <w:t>с</w:t>
            </w:r>
            <w:r>
              <w:rPr>
                <w:rFonts w:ascii="Times New Roman" w:hAnsi="Times New Roman"/>
                <w:sz w:val="24"/>
                <w:szCs w:val="24"/>
              </w:rPr>
              <w:t>ионального образования</w:t>
            </w:r>
          </w:p>
        </w:tc>
      </w:tr>
      <w:tr w:rsidR="00722994" w:rsidTr="00611817">
        <w:tc>
          <w:tcPr>
            <w:tcW w:w="57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1</w:t>
            </w:r>
          </w:p>
        </w:tc>
        <w:tc>
          <w:tcPr>
            <w:tcW w:w="2538"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w:t>
            </w:r>
            <w:r w:rsidR="00611817">
              <w:rPr>
                <w:rFonts w:ascii="Times New Roman" w:hAnsi="Times New Roman"/>
                <w:sz w:val="24"/>
                <w:szCs w:val="24"/>
              </w:rPr>
              <w:t xml:space="preserve"> </w:t>
            </w:r>
            <w:r>
              <w:rPr>
                <w:rFonts w:ascii="Times New Roman" w:hAnsi="Times New Roman"/>
                <w:sz w:val="24"/>
                <w:szCs w:val="24"/>
              </w:rPr>
              <w:t>/</w:t>
            </w:r>
            <w:r w:rsidR="00611817">
              <w:rPr>
                <w:rFonts w:ascii="Times New Roman" w:hAnsi="Times New Roman"/>
                <w:sz w:val="24"/>
                <w:szCs w:val="24"/>
              </w:rPr>
              <w:t xml:space="preserve"> </w:t>
            </w:r>
            <w:r>
              <w:rPr>
                <w:rFonts w:ascii="Times New Roman" w:hAnsi="Times New Roman"/>
                <w:sz w:val="24"/>
                <w:szCs w:val="24"/>
              </w:rPr>
              <w:t>руководитель юридического лица или его заместитель</w:t>
            </w:r>
          </w:p>
        </w:tc>
        <w:tc>
          <w:tcPr>
            <w:tcW w:w="194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Не менее 7 лет</w:t>
            </w:r>
          </w:p>
        </w:tc>
        <w:tc>
          <w:tcPr>
            <w:tcW w:w="1276"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722994" w:rsidRDefault="00611817" w:rsidP="00611817">
            <w:pPr>
              <w:spacing w:after="0" w:line="240" w:lineRule="auto"/>
              <w:ind w:left="113" w:right="113"/>
              <w:jc w:val="both"/>
              <w:rPr>
                <w:rFonts w:ascii="Times New Roman" w:hAnsi="Times New Roman"/>
                <w:sz w:val="24"/>
                <w:szCs w:val="24"/>
              </w:rPr>
            </w:pPr>
            <w:r>
              <w:rPr>
                <w:rFonts w:ascii="Times New Roman" w:hAnsi="Times New Roman"/>
                <w:sz w:val="24"/>
                <w:szCs w:val="24"/>
              </w:rPr>
              <w:t>Т</w:t>
            </w:r>
            <w:r w:rsidR="00722994">
              <w:rPr>
                <w:rFonts w:ascii="Times New Roman" w:hAnsi="Times New Roman"/>
                <w:sz w:val="24"/>
                <w:szCs w:val="24"/>
              </w:rPr>
              <w:t>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722994" w:rsidTr="00611817">
        <w:tc>
          <w:tcPr>
            <w:tcW w:w="57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2</w:t>
            </w:r>
          </w:p>
        </w:tc>
        <w:tc>
          <w:tcPr>
            <w:tcW w:w="2538"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w:t>
            </w:r>
            <w:r w:rsidR="00611817">
              <w:rPr>
                <w:rFonts w:ascii="Times New Roman" w:hAnsi="Times New Roman"/>
                <w:sz w:val="24"/>
                <w:szCs w:val="24"/>
              </w:rPr>
              <w:t xml:space="preserve"> </w:t>
            </w:r>
            <w:r>
              <w:rPr>
                <w:rFonts w:ascii="Times New Roman" w:hAnsi="Times New Roman"/>
                <w:sz w:val="24"/>
                <w:szCs w:val="24"/>
              </w:rPr>
              <w:t>/</w:t>
            </w:r>
            <w:r w:rsidR="00611817">
              <w:rPr>
                <w:rFonts w:ascii="Times New Roman" w:hAnsi="Times New Roman"/>
                <w:sz w:val="24"/>
                <w:szCs w:val="24"/>
              </w:rPr>
              <w:t xml:space="preserve"> </w:t>
            </w:r>
            <w:r>
              <w:rPr>
                <w:rFonts w:ascii="Times New Roman" w:hAnsi="Times New Roman"/>
                <w:sz w:val="24"/>
                <w:szCs w:val="24"/>
              </w:rPr>
              <w:t>юридического лица –</w:t>
            </w:r>
            <w:r w:rsidR="00611817">
              <w:rPr>
                <w:rFonts w:ascii="Times New Roman" w:hAnsi="Times New Roman"/>
                <w:sz w:val="24"/>
                <w:szCs w:val="24"/>
              </w:rPr>
              <w:t xml:space="preserve"> </w:t>
            </w:r>
            <w:r>
              <w:rPr>
                <w:rFonts w:ascii="Times New Roman" w:hAnsi="Times New Roman"/>
                <w:sz w:val="24"/>
                <w:szCs w:val="24"/>
              </w:rPr>
              <w:t>главный инженер или начальник производственно-технического отдела</w:t>
            </w:r>
          </w:p>
        </w:tc>
        <w:tc>
          <w:tcPr>
            <w:tcW w:w="194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Не менее 5 лет</w:t>
            </w:r>
          </w:p>
        </w:tc>
        <w:tc>
          <w:tcPr>
            <w:tcW w:w="1276"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722994" w:rsidRDefault="00722994" w:rsidP="00722994">
            <w:pPr>
              <w:spacing w:after="0" w:line="240" w:lineRule="auto"/>
              <w:rPr>
                <w:rFonts w:ascii="Times New Roman" w:hAnsi="Times New Roman"/>
                <w:sz w:val="24"/>
                <w:szCs w:val="24"/>
              </w:rPr>
            </w:pPr>
          </w:p>
        </w:tc>
      </w:tr>
      <w:tr w:rsidR="00722994" w:rsidTr="00611817">
        <w:tc>
          <w:tcPr>
            <w:tcW w:w="57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3</w:t>
            </w:r>
          </w:p>
        </w:tc>
        <w:tc>
          <w:tcPr>
            <w:tcW w:w="2538"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w:t>
            </w:r>
            <w:r w:rsidR="00611817">
              <w:rPr>
                <w:rFonts w:ascii="Times New Roman" w:hAnsi="Times New Roman"/>
                <w:sz w:val="24"/>
                <w:szCs w:val="24"/>
              </w:rPr>
              <w:t xml:space="preserve"> </w:t>
            </w:r>
            <w:r>
              <w:rPr>
                <w:rFonts w:ascii="Times New Roman" w:hAnsi="Times New Roman"/>
                <w:sz w:val="24"/>
                <w:szCs w:val="24"/>
              </w:rPr>
              <w:t>/</w:t>
            </w:r>
            <w:r w:rsidR="00611817">
              <w:rPr>
                <w:rFonts w:ascii="Times New Roman" w:hAnsi="Times New Roman"/>
                <w:sz w:val="24"/>
                <w:szCs w:val="24"/>
              </w:rPr>
              <w:t xml:space="preserve"> </w:t>
            </w:r>
            <w:r>
              <w:rPr>
                <w:rFonts w:ascii="Times New Roman" w:hAnsi="Times New Roman"/>
                <w:sz w:val="24"/>
                <w:szCs w:val="24"/>
              </w:rPr>
              <w:t>юридического лица –</w:t>
            </w:r>
            <w:r w:rsidR="00611817">
              <w:rPr>
                <w:rFonts w:ascii="Times New Roman" w:hAnsi="Times New Roman"/>
                <w:sz w:val="24"/>
                <w:szCs w:val="24"/>
              </w:rPr>
              <w:t xml:space="preserve"> </w:t>
            </w:r>
            <w:r>
              <w:rPr>
                <w:rFonts w:ascii="Times New Roman" w:hAnsi="Times New Roman"/>
                <w:sz w:val="24"/>
                <w:szCs w:val="24"/>
              </w:rPr>
              <w:t>инженер или инженер-сметчик</w:t>
            </w:r>
          </w:p>
        </w:tc>
        <w:tc>
          <w:tcPr>
            <w:tcW w:w="194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 xml:space="preserve">Высшее </w:t>
            </w:r>
            <w:r w:rsidR="00611817">
              <w:rPr>
                <w:rFonts w:ascii="Times New Roman" w:hAnsi="Times New Roman"/>
                <w:sz w:val="24"/>
                <w:szCs w:val="24"/>
              </w:rPr>
              <w:t xml:space="preserve">образование </w:t>
            </w:r>
            <w:r>
              <w:rPr>
                <w:rFonts w:ascii="Times New Roman" w:hAnsi="Times New Roman"/>
                <w:sz w:val="24"/>
                <w:szCs w:val="24"/>
              </w:rPr>
              <w:t>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722994" w:rsidRDefault="00722994" w:rsidP="00722994">
            <w:pPr>
              <w:spacing w:after="0" w:line="240" w:lineRule="auto"/>
              <w:rPr>
                <w:rFonts w:ascii="Times New Roman" w:hAnsi="Times New Roman"/>
                <w:sz w:val="24"/>
                <w:szCs w:val="24"/>
              </w:rPr>
            </w:pPr>
          </w:p>
        </w:tc>
      </w:tr>
      <w:tr w:rsidR="00722994" w:rsidTr="00611817">
        <w:tc>
          <w:tcPr>
            <w:tcW w:w="57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4</w:t>
            </w:r>
          </w:p>
        </w:tc>
        <w:tc>
          <w:tcPr>
            <w:tcW w:w="2538"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w:t>
            </w:r>
            <w:r w:rsidR="00611817">
              <w:rPr>
                <w:rFonts w:ascii="Times New Roman" w:hAnsi="Times New Roman"/>
                <w:sz w:val="24"/>
                <w:szCs w:val="24"/>
              </w:rPr>
              <w:t xml:space="preserve"> </w:t>
            </w:r>
            <w:r>
              <w:rPr>
                <w:rFonts w:ascii="Times New Roman" w:hAnsi="Times New Roman"/>
                <w:sz w:val="24"/>
                <w:szCs w:val="24"/>
              </w:rPr>
              <w:t>/</w:t>
            </w:r>
            <w:r w:rsidR="00611817">
              <w:rPr>
                <w:rFonts w:ascii="Times New Roman" w:hAnsi="Times New Roman"/>
                <w:sz w:val="24"/>
                <w:szCs w:val="24"/>
              </w:rPr>
              <w:t xml:space="preserve"> </w:t>
            </w:r>
            <w:r>
              <w:rPr>
                <w:rFonts w:ascii="Times New Roman" w:hAnsi="Times New Roman"/>
                <w:sz w:val="24"/>
                <w:szCs w:val="24"/>
              </w:rPr>
              <w:t>юридического лица –</w:t>
            </w:r>
            <w:r w:rsidR="00611817">
              <w:rPr>
                <w:rFonts w:ascii="Times New Roman" w:hAnsi="Times New Roman"/>
                <w:sz w:val="24"/>
                <w:szCs w:val="24"/>
              </w:rPr>
              <w:t xml:space="preserve"> </w:t>
            </w:r>
            <w:r>
              <w:rPr>
                <w:rFonts w:ascii="Times New Roman" w:hAnsi="Times New Roman"/>
                <w:sz w:val="24"/>
                <w:szCs w:val="24"/>
              </w:rPr>
              <w:t>начальник участка или производитель работ или мастер</w:t>
            </w:r>
          </w:p>
        </w:tc>
        <w:tc>
          <w:tcPr>
            <w:tcW w:w="1945"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Высшее</w:t>
            </w:r>
            <w:r w:rsidR="00611817">
              <w:rPr>
                <w:rFonts w:ascii="Times New Roman" w:hAnsi="Times New Roman"/>
                <w:sz w:val="24"/>
                <w:szCs w:val="24"/>
              </w:rPr>
              <w:t xml:space="preserve"> образование</w:t>
            </w:r>
            <w:r>
              <w:rPr>
                <w:rFonts w:ascii="Times New Roman" w:hAnsi="Times New Roman"/>
                <w:sz w:val="24"/>
                <w:szCs w:val="24"/>
              </w:rPr>
              <w:t xml:space="preserve"> или средне-специальное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722994" w:rsidRDefault="00722994" w:rsidP="00722994">
            <w:pPr>
              <w:spacing w:after="0" w:line="240" w:lineRule="auto"/>
              <w:jc w:val="both"/>
              <w:rPr>
                <w:rFonts w:ascii="Times New Roman" w:hAnsi="Times New Roman"/>
                <w:sz w:val="24"/>
                <w:szCs w:val="24"/>
              </w:rPr>
            </w:pPr>
            <w:r>
              <w:rPr>
                <w:rFonts w:ascii="Times New Roman" w:hAnsi="Times New Roman"/>
                <w:sz w:val="24"/>
                <w:szCs w:val="24"/>
              </w:rPr>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722994" w:rsidRDefault="00722994" w:rsidP="00722994">
            <w:pPr>
              <w:spacing w:after="0" w:line="240" w:lineRule="auto"/>
              <w:rPr>
                <w:rFonts w:ascii="Times New Roman" w:hAnsi="Times New Roman"/>
                <w:sz w:val="24"/>
                <w:szCs w:val="24"/>
              </w:rPr>
            </w:pPr>
          </w:p>
        </w:tc>
      </w:tr>
      <w:tr w:rsidR="00722994" w:rsidTr="00611817">
        <w:trPr>
          <w:trHeight w:val="565"/>
        </w:trPr>
        <w:tc>
          <w:tcPr>
            <w:tcW w:w="575" w:type="dxa"/>
            <w:tcBorders>
              <w:top w:val="single" w:sz="4" w:space="0" w:color="auto"/>
              <w:left w:val="single" w:sz="4" w:space="0" w:color="auto"/>
              <w:bottom w:val="single" w:sz="4" w:space="0" w:color="auto"/>
              <w:right w:val="single" w:sz="4" w:space="0" w:color="auto"/>
            </w:tcBorders>
          </w:tcPr>
          <w:p w:rsidR="00722994" w:rsidRDefault="00722994" w:rsidP="00722994">
            <w:pPr>
              <w:spacing w:after="0" w:line="240" w:lineRule="auto"/>
              <w:jc w:val="both"/>
              <w:rPr>
                <w:rFonts w:ascii="Times New Roman" w:hAnsi="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722994" w:rsidRPr="00611817" w:rsidRDefault="00722994" w:rsidP="00611817">
            <w:pPr>
              <w:spacing w:after="0" w:line="240" w:lineRule="auto"/>
              <w:jc w:val="center"/>
              <w:rPr>
                <w:rFonts w:ascii="Times New Roman" w:hAnsi="Times New Roman"/>
                <w:b/>
                <w:sz w:val="24"/>
                <w:szCs w:val="24"/>
              </w:rPr>
            </w:pPr>
            <w:r w:rsidRPr="00611817">
              <w:rPr>
                <w:rFonts w:ascii="Times New Roman" w:hAnsi="Times New Roman"/>
                <w:b/>
                <w:sz w:val="24"/>
                <w:szCs w:val="24"/>
              </w:rPr>
              <w:t>Итого:</w:t>
            </w:r>
          </w:p>
        </w:tc>
        <w:tc>
          <w:tcPr>
            <w:tcW w:w="1945" w:type="dxa"/>
            <w:tcBorders>
              <w:top w:val="single" w:sz="4" w:space="0" w:color="auto"/>
              <w:left w:val="single" w:sz="4" w:space="0" w:color="auto"/>
              <w:bottom w:val="single" w:sz="4" w:space="0" w:color="auto"/>
              <w:right w:val="single" w:sz="4" w:space="0" w:color="auto"/>
            </w:tcBorders>
            <w:vAlign w:val="center"/>
          </w:tcPr>
          <w:p w:rsidR="00722994" w:rsidRPr="00611817" w:rsidRDefault="00722994" w:rsidP="00611817">
            <w:pPr>
              <w:spacing w:after="0" w:line="240" w:lineRule="auto"/>
              <w:jc w:val="center"/>
              <w:rPr>
                <w:rFonts w:ascii="Times New Roman" w:hAnsi="Times New Roman"/>
                <w:b/>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722994" w:rsidRPr="00611817" w:rsidRDefault="00722994" w:rsidP="00611817">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2994" w:rsidRPr="00611817" w:rsidRDefault="00722994" w:rsidP="00611817">
            <w:pPr>
              <w:spacing w:after="0" w:line="240" w:lineRule="auto"/>
              <w:jc w:val="center"/>
              <w:rPr>
                <w:rFonts w:ascii="Times New Roman" w:hAnsi="Times New Roman"/>
                <w:b/>
                <w:sz w:val="24"/>
                <w:szCs w:val="24"/>
              </w:rPr>
            </w:pPr>
            <w:r w:rsidRPr="00611817">
              <w:rPr>
                <w:rFonts w:ascii="Times New Roman" w:hAnsi="Times New Roman"/>
                <w:b/>
                <w:sz w:val="24"/>
                <w:szCs w:val="24"/>
              </w:rPr>
              <w:t>6</w:t>
            </w:r>
          </w:p>
        </w:tc>
        <w:tc>
          <w:tcPr>
            <w:tcW w:w="1789" w:type="dxa"/>
            <w:tcBorders>
              <w:top w:val="single" w:sz="4" w:space="0" w:color="auto"/>
              <w:left w:val="single" w:sz="4" w:space="0" w:color="auto"/>
              <w:bottom w:val="single" w:sz="4" w:space="0" w:color="auto"/>
              <w:right w:val="single" w:sz="4" w:space="0" w:color="auto"/>
            </w:tcBorders>
            <w:vAlign w:val="center"/>
            <w:hideMark/>
          </w:tcPr>
          <w:p w:rsidR="00722994" w:rsidRPr="00611817" w:rsidRDefault="00722994" w:rsidP="00611817">
            <w:pPr>
              <w:spacing w:after="0" w:line="240" w:lineRule="auto"/>
              <w:jc w:val="center"/>
              <w:rPr>
                <w:rFonts w:ascii="Times New Roman" w:hAnsi="Times New Roman"/>
                <w:b/>
                <w:sz w:val="24"/>
                <w:szCs w:val="24"/>
              </w:rPr>
            </w:pPr>
            <w:r w:rsidRPr="00611817">
              <w:rPr>
                <w:rFonts w:ascii="Times New Roman" w:hAnsi="Times New Roman"/>
                <w:b/>
              </w:rPr>
              <w:t>6</w:t>
            </w:r>
          </w:p>
        </w:tc>
      </w:tr>
    </w:tbl>
    <w:p w:rsidR="001F7659" w:rsidRPr="00A4251D" w:rsidRDefault="001F7659" w:rsidP="001F7659">
      <w:pPr>
        <w:spacing w:after="0" w:line="240" w:lineRule="auto"/>
        <w:ind w:firstLine="426"/>
        <w:jc w:val="both"/>
        <w:rPr>
          <w:rFonts w:ascii="Times New Roman" w:hAnsi="Times New Roman"/>
          <w:color w:val="000000"/>
          <w:sz w:val="28"/>
          <w:szCs w:val="28"/>
        </w:rPr>
      </w:pPr>
    </w:p>
    <w:p w:rsidR="00611817" w:rsidRDefault="00556B44"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611817">
        <w:rPr>
          <w:rFonts w:ascii="Times New Roman" w:hAnsi="Times New Roman"/>
          <w:color w:val="000000"/>
          <w:sz w:val="28"/>
          <w:szCs w:val="28"/>
        </w:rPr>
        <w:t>:</w:t>
      </w:r>
      <w:r w:rsidR="001F7659" w:rsidRPr="00A4251D">
        <w:rPr>
          <w:rFonts w:ascii="Times New Roman" w:hAnsi="Times New Roman"/>
          <w:color w:val="000000"/>
          <w:sz w:val="28"/>
          <w:szCs w:val="28"/>
        </w:rPr>
        <w:t xml:space="preserve"> </w:t>
      </w:r>
      <w:r w:rsidR="00611817">
        <w:rPr>
          <w:rFonts w:ascii="Times New Roman" w:hAnsi="Times New Roman"/>
          <w:color w:val="000000"/>
          <w:sz w:val="28"/>
          <w:szCs w:val="28"/>
        </w:rPr>
        <w:t xml:space="preserve"> </w:t>
      </w:r>
    </w:p>
    <w:p w:rsidR="00611817" w:rsidRDefault="00611817" w:rsidP="00611817">
      <w:pPr>
        <w:spacing w:after="0" w:line="240" w:lineRule="auto"/>
        <w:ind w:firstLine="709"/>
        <w:jc w:val="both"/>
        <w:rPr>
          <w:rFonts w:ascii="Times New Roman" w:hAnsi="Times New Roman"/>
          <w:sz w:val="28"/>
          <w:szCs w:val="28"/>
        </w:rPr>
      </w:pPr>
    </w:p>
    <w:p w:rsidR="00611817" w:rsidRDefault="00611817" w:rsidP="0061181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643"/>
      </w:tblGrid>
      <w:tr w:rsidR="00611817" w:rsidTr="00611817">
        <w:tc>
          <w:tcPr>
            <w:tcW w:w="861"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center"/>
              <w:rPr>
                <w:rFonts w:ascii="Times New Roman" w:hAnsi="Times New Roman"/>
                <w:sz w:val="24"/>
                <w:szCs w:val="24"/>
              </w:rPr>
            </w:pPr>
            <w:r>
              <w:rPr>
                <w:rFonts w:ascii="Times New Roman" w:hAnsi="Times New Roman"/>
                <w:sz w:val="24"/>
                <w:szCs w:val="24"/>
              </w:rPr>
              <w:lastRenderedPageBreak/>
              <w:t>№п/п</w:t>
            </w:r>
          </w:p>
        </w:tc>
        <w:tc>
          <w:tcPr>
            <w:tcW w:w="4067"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Стоимость работ по одному договору, указанная у участника предварительного отбора в свидетельстве саморегулируемой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611817" w:rsidTr="00611817">
        <w:tc>
          <w:tcPr>
            <w:tcW w:w="861"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611817" w:rsidTr="00611817">
        <w:tc>
          <w:tcPr>
            <w:tcW w:w="861"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611817" w:rsidTr="00611817">
        <w:tc>
          <w:tcPr>
            <w:tcW w:w="861"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611817" w:rsidTr="00611817">
        <w:tc>
          <w:tcPr>
            <w:tcW w:w="861"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611817" w:rsidRDefault="00611817" w:rsidP="00611817">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611817" w:rsidRDefault="00611817" w:rsidP="00611817">
            <w:pPr>
              <w:spacing w:after="0" w:line="240" w:lineRule="auto"/>
              <w:jc w:val="both"/>
              <w:rPr>
                <w:rFonts w:ascii="Times New Roman" w:hAnsi="Times New Roman"/>
                <w:sz w:val="24"/>
                <w:szCs w:val="24"/>
              </w:rPr>
            </w:pPr>
          </w:p>
        </w:tc>
      </w:tr>
    </w:tbl>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б)</w:t>
      </w:r>
      <w:r w:rsidRPr="00A4251D">
        <w:rPr>
          <w:color w:val="000000"/>
        </w:rPr>
        <w:t xml:space="preserve"> </w:t>
      </w:r>
      <w:r w:rsidRPr="00A4251D">
        <w:rPr>
          <w:rStyle w:val="ac"/>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в)</w:t>
      </w:r>
      <w:r>
        <w:rPr>
          <w:rStyle w:val="ac"/>
          <w:rFonts w:ascii="Times New Roman" w:hAnsi="Times New Roman"/>
          <w:color w:val="000000"/>
          <w:sz w:val="28"/>
          <w:szCs w:val="28"/>
        </w:rPr>
        <w:t xml:space="preserve"> копии учредительных документов</w:t>
      </w:r>
      <w:r w:rsidRPr="00A4251D">
        <w:rPr>
          <w:rStyle w:val="ac"/>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 xml:space="preserve">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w:t>
      </w:r>
      <w:r w:rsidRPr="00A4251D">
        <w:rPr>
          <w:rStyle w:val="ac"/>
          <w:rFonts w:ascii="Times New Roman" w:hAnsi="Times New Roman"/>
          <w:color w:val="000000"/>
          <w:sz w:val="28"/>
          <w:szCs w:val="28"/>
        </w:rPr>
        <w:lastRenderedPageBreak/>
        <w:t>(шесть)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c"/>
          <w:rFonts w:ascii="Times New Roman" w:hAnsi="Times New Roman"/>
          <w:color w:val="000000"/>
          <w:sz w:val="28"/>
          <w:szCs w:val="28"/>
        </w:rPr>
        <w:t xml:space="preserve">е) </w:t>
      </w:r>
      <w:r>
        <w:rPr>
          <w:rStyle w:val="ac"/>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1F7659" w:rsidRPr="00A4251D" w:rsidRDefault="001F7659" w:rsidP="00556B44">
      <w:pPr>
        <w:tabs>
          <w:tab w:val="left" w:pos="709"/>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556B44"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з</w:t>
      </w:r>
      <w:r w:rsidR="001F7659" w:rsidRPr="00A4251D">
        <w:rPr>
          <w:rStyle w:val="ac"/>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556B44"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и</w:t>
      </w:r>
      <w:r w:rsidR="001F7659" w:rsidRPr="00A4251D">
        <w:rPr>
          <w:rStyle w:val="ac"/>
          <w:rFonts w:ascii="Times New Roman" w:hAnsi="Times New Roman"/>
          <w:color w:val="000000"/>
          <w:sz w:val="28"/>
          <w:szCs w:val="28"/>
        </w:rPr>
        <w:t>) штатное расписание;</w:t>
      </w:r>
    </w:p>
    <w:p w:rsidR="001F7659" w:rsidRPr="00A4251D" w:rsidRDefault="00556B44"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к</w:t>
      </w:r>
      <w:r w:rsidR="001F7659" w:rsidRPr="00A4251D">
        <w:rPr>
          <w:rStyle w:val="ac"/>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556B44"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w:t>
      </w:r>
      <w:r w:rsidR="001F7659">
        <w:rPr>
          <w:rStyle w:val="ac"/>
          <w:rFonts w:ascii="Times New Roman" w:hAnsi="Times New Roman"/>
          <w:color w:val="000000"/>
          <w:sz w:val="28"/>
          <w:szCs w:val="28"/>
        </w:rPr>
        <w:t>копии трудовых книжек, дипломом, сертификатов и аттестатов</w:t>
      </w:r>
      <w:r w:rsidR="001F7659" w:rsidRPr="00A4251D">
        <w:rPr>
          <w:rStyle w:val="ac"/>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04E56" w:rsidRPr="00704E56">
        <w:rPr>
          <w:rStyle w:val="ac"/>
          <w:rFonts w:ascii="Times New Roman" w:hAnsi="Times New Roman"/>
          <w:color w:val="FF0000"/>
          <w:sz w:val="28"/>
          <w:szCs w:val="28"/>
        </w:rPr>
        <w:t>л</w:t>
      </w:r>
      <w:r w:rsidR="00704E56">
        <w:rPr>
          <w:rStyle w:val="ac"/>
          <w:rFonts w:ascii="Times New Roman" w:hAnsi="Times New Roman"/>
          <w:color w:val="000000"/>
          <w:sz w:val="28"/>
          <w:szCs w:val="28"/>
        </w:rPr>
        <w:t>»</w:t>
      </w:r>
      <w:r w:rsidR="001F7659" w:rsidRPr="00A4251D">
        <w:rPr>
          <w:rStyle w:val="ac"/>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c"/>
          <w:rFonts w:ascii="Times New Roman" w:hAnsi="Times New Roman"/>
          <w:color w:val="000000"/>
          <w:sz w:val="28"/>
          <w:szCs w:val="28"/>
        </w:rPr>
        <w:t>;</w:t>
      </w:r>
    </w:p>
    <w:p w:rsidR="00704E56" w:rsidRDefault="00556B44" w:rsidP="00704E56">
      <w:pPr>
        <w:spacing w:after="0" w:line="240" w:lineRule="auto"/>
        <w:ind w:firstLine="709"/>
        <w:jc w:val="both"/>
        <w:rPr>
          <w:rFonts w:ascii="Times New Roman" w:hAnsi="Times New Roman"/>
          <w:sz w:val="28"/>
          <w:szCs w:val="28"/>
        </w:rPr>
      </w:pPr>
      <w:r>
        <w:rPr>
          <w:rStyle w:val="ac"/>
          <w:rFonts w:ascii="Times New Roman" w:hAnsi="Times New Roman"/>
          <w:color w:val="000000"/>
          <w:sz w:val="28"/>
          <w:szCs w:val="28"/>
        </w:rPr>
        <w:t>м</w:t>
      </w:r>
      <w:r w:rsidR="001F7659" w:rsidRPr="00A4251D">
        <w:rPr>
          <w:rStyle w:val="ac"/>
          <w:rFonts w:ascii="Times New Roman" w:hAnsi="Times New Roman"/>
          <w:color w:val="000000"/>
          <w:sz w:val="28"/>
          <w:szCs w:val="28"/>
        </w:rPr>
        <w:t xml:space="preserve">) </w:t>
      </w:r>
      <w:r w:rsidR="001F7659">
        <w:rPr>
          <w:rStyle w:val="ac"/>
          <w:rFonts w:ascii="Times New Roman" w:hAnsi="Times New Roman"/>
          <w:color w:val="000000"/>
          <w:sz w:val="28"/>
          <w:szCs w:val="28"/>
        </w:rPr>
        <w:t xml:space="preserve">копии </w:t>
      </w:r>
      <w:r w:rsidR="001F7659" w:rsidRPr="00A4251D">
        <w:rPr>
          <w:rStyle w:val="ac"/>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704E56" w:rsidRPr="00704E56">
        <w:rPr>
          <w:rFonts w:ascii="Times New Roman" w:hAnsi="Times New Roman"/>
          <w:sz w:val="28"/>
          <w:szCs w:val="28"/>
        </w:rPr>
        <w:t xml:space="preserve"> </w:t>
      </w:r>
      <w:r w:rsidR="00704E56">
        <w:rPr>
          <w:rFonts w:ascii="Times New Roman" w:hAnsi="Times New Roman"/>
          <w:sz w:val="28"/>
          <w:szCs w:val="28"/>
        </w:rPr>
        <w:t>При этом минимальный размер стоимости ранее выполненных работ по контрактам должен соответствовать следующим требованиям:</w:t>
      </w:r>
    </w:p>
    <w:p w:rsidR="00704E56" w:rsidRPr="00704E56" w:rsidRDefault="00704E56" w:rsidP="001F7659">
      <w:pPr>
        <w:tabs>
          <w:tab w:val="left" w:pos="709"/>
        </w:tabs>
        <w:spacing w:after="0" w:line="240" w:lineRule="auto"/>
        <w:ind w:firstLine="426"/>
        <w:jc w:val="both"/>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643"/>
      </w:tblGrid>
      <w:tr w:rsidR="00704E56" w:rsidTr="00704E56">
        <w:tc>
          <w:tcPr>
            <w:tcW w:w="861"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center"/>
              <w:rPr>
                <w:rFonts w:ascii="Times New Roman" w:hAnsi="Times New Roman"/>
                <w:sz w:val="24"/>
                <w:szCs w:val="24"/>
              </w:rPr>
            </w:pPr>
            <w:r>
              <w:rPr>
                <w:rFonts w:ascii="Times New Roman" w:hAnsi="Times New Roman"/>
                <w:sz w:val="24"/>
                <w:szCs w:val="24"/>
              </w:rPr>
              <w:t>№п/п</w:t>
            </w:r>
          </w:p>
        </w:tc>
        <w:tc>
          <w:tcPr>
            <w:tcW w:w="4067"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Стоимость работ по одному договору, указанная у участника предварительного отбора в свидетельстве саморегулируемой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704E56" w:rsidTr="00704E56">
        <w:tc>
          <w:tcPr>
            <w:tcW w:w="861"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704E56" w:rsidTr="00704E56">
        <w:tc>
          <w:tcPr>
            <w:tcW w:w="861"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704E56" w:rsidTr="00704E56">
        <w:tc>
          <w:tcPr>
            <w:tcW w:w="861"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704E56" w:rsidTr="00704E56">
        <w:tc>
          <w:tcPr>
            <w:tcW w:w="861"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704E56" w:rsidRDefault="00704E56" w:rsidP="00704E56">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704E56" w:rsidRDefault="00704E56" w:rsidP="00704E56">
            <w:pPr>
              <w:spacing w:after="0" w:line="240" w:lineRule="auto"/>
              <w:jc w:val="both"/>
              <w:rPr>
                <w:rFonts w:ascii="Times New Roman" w:hAnsi="Times New Roman"/>
                <w:sz w:val="24"/>
                <w:szCs w:val="24"/>
              </w:rPr>
            </w:pPr>
          </w:p>
        </w:tc>
      </w:tr>
    </w:tbl>
    <w:p w:rsidR="001F7659" w:rsidRPr="00EE2D6D" w:rsidRDefault="001F7659" w:rsidP="001F7659">
      <w:pPr>
        <w:tabs>
          <w:tab w:val="left" w:pos="709"/>
        </w:tabs>
        <w:spacing w:after="0" w:line="240" w:lineRule="auto"/>
        <w:ind w:firstLine="426"/>
        <w:jc w:val="both"/>
        <w:rPr>
          <w:rFonts w:ascii="Times New Roman" w:hAnsi="Times New Roman"/>
          <w:color w:val="FF0000"/>
          <w:sz w:val="28"/>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_________________ от ______________</w:t>
      </w:r>
      <w:r w:rsidRPr="00A4251D">
        <w:rPr>
          <w:rFonts w:ascii="Times New Roman" w:hAnsi="Times New Roman" w:cs="Times New Roman"/>
          <w:color w:val="000000"/>
          <w:sz w:val="28"/>
          <w:szCs w:val="28"/>
        </w:rPr>
        <w:t xml:space="preserve">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w:t>
      </w:r>
      <w:r w:rsidRPr="00A4251D">
        <w:rPr>
          <w:rFonts w:ascii="Times New Roman" w:hAnsi="Times New Roman" w:cs="Times New Roman"/>
          <w:color w:val="000000"/>
          <w:sz w:val="28"/>
          <w:szCs w:val="28"/>
        </w:rPr>
        <w:lastRenderedPageBreak/>
        <w:t>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1F7659" w:rsidRPr="00556B44" w:rsidRDefault="001F7659" w:rsidP="001F7659">
      <w:pPr>
        <w:pStyle w:val="ConsPlusNormal"/>
        <w:tabs>
          <w:tab w:val="left" w:pos="851"/>
          <w:tab w:val="left" w:pos="993"/>
        </w:tabs>
        <w:ind w:firstLine="426"/>
        <w:jc w:val="both"/>
        <w:rPr>
          <w:rFonts w:ascii="Times New Roman" w:hAnsi="Times New Roman" w:cs="Times New Roman"/>
          <w:i/>
          <w:sz w:val="24"/>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802827" w:rsidRDefault="001F7659" w:rsidP="001F7659">
      <w:pPr>
        <w:pStyle w:val="ConsPlusNormal"/>
        <w:tabs>
          <w:tab w:val="left" w:pos="851"/>
          <w:tab w:val="left" w:pos="993"/>
        </w:tabs>
        <w:ind w:firstLine="426"/>
        <w:jc w:val="both"/>
        <w:rPr>
          <w:rFonts w:ascii="Times New Roman" w:hAnsi="Times New Roman" w:cs="Times New Roman"/>
          <w:i/>
          <w:sz w:val="24"/>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по форме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2</w:t>
      </w:r>
      <w:r w:rsidR="00802827">
        <w:rPr>
          <w:rFonts w:ascii="Times New Roman" w:hAnsi="Times New Roman" w:cs="Times New Roman"/>
          <w:color w:val="FF0000"/>
          <w:sz w:val="28"/>
          <w:szCs w:val="28"/>
        </w:rPr>
        <w:t>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октября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 xml:space="preserve">.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w:t>
      </w:r>
      <w:r w:rsidRPr="00A4251D">
        <w:rPr>
          <w:rFonts w:ascii="Times New Roman" w:hAnsi="Times New Roman" w:cs="Times New Roman"/>
          <w:color w:val="000000"/>
          <w:sz w:val="28"/>
          <w:szCs w:val="28"/>
        </w:rPr>
        <w:lastRenderedPageBreak/>
        <w:t xml:space="preserve">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lastRenderedPageBreak/>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Заявки должны быть рассмотрены Комиссией до установленной в Извещении и Документацией о проведении предварительного 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аудио-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Невключение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Принятие решения о признании предварительного отбора несостоявшимся</w:t>
      </w:r>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вправе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невключении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xml:space="preserve">, состав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lastRenderedPageBreak/>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F12CA5" w:rsidRDefault="00F12CA5"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ПО ИЗВЕЩЕНИЮ № ___ ОТ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r>
        <w:rPr>
          <w:rFonts w:ascii="Times New Roman" w:hAnsi="Times New Roman"/>
          <w:i/>
          <w:sz w:val="16"/>
          <w:szCs w:val="16"/>
          <w:u w:val="single"/>
        </w:rPr>
        <w:t xml:space="preserve"> .</w:t>
      </w:r>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a"/>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a"/>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a"/>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a"/>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 xml:space="preserve">. </w:t>
      </w:r>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c"/>
          <w:rFonts w:ascii="Times New Roman" w:hAnsi="Times New Roman"/>
          <w:b/>
          <w:sz w:val="24"/>
          <w:szCs w:val="24"/>
        </w:rPr>
      </w:pPr>
      <w:r>
        <w:rPr>
          <w:rStyle w:val="ac"/>
          <w:rFonts w:ascii="Times New Roman" w:hAnsi="Times New Roman"/>
          <w:b/>
          <w:sz w:val="24"/>
          <w:szCs w:val="24"/>
        </w:rPr>
        <w:t>ФОРМА ШТАТНО-СПИСОЧНОГО</w:t>
      </w:r>
      <w:r w:rsidRPr="00BC7661">
        <w:rPr>
          <w:rStyle w:val="ac"/>
          <w:rFonts w:ascii="Times New Roman" w:hAnsi="Times New Roman"/>
          <w:b/>
          <w:sz w:val="24"/>
          <w:szCs w:val="24"/>
        </w:rPr>
        <w:t xml:space="preserve"> СОСТАВ</w:t>
      </w:r>
      <w:r>
        <w:rPr>
          <w:rStyle w:val="ac"/>
          <w:rFonts w:ascii="Times New Roman" w:hAnsi="Times New Roman"/>
          <w:b/>
          <w:sz w:val="24"/>
          <w:szCs w:val="24"/>
        </w:rPr>
        <w:t>А</w:t>
      </w:r>
      <w:r w:rsidRPr="00BC7661">
        <w:rPr>
          <w:rStyle w:val="ac"/>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Pr>
          <w:rFonts w:ascii="Times New Roman" w:eastAsia="Times New Roman" w:hAnsi="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 п/п»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п/п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1D" w:rsidRDefault="004D1E1D" w:rsidP="001F7659">
      <w:pPr>
        <w:spacing w:after="0" w:line="240" w:lineRule="auto"/>
      </w:pPr>
      <w:r>
        <w:separator/>
      </w:r>
    </w:p>
  </w:endnote>
  <w:endnote w:type="continuationSeparator" w:id="0">
    <w:p w:rsidR="004D1E1D" w:rsidRDefault="004D1E1D"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1D" w:rsidRDefault="004D1E1D" w:rsidP="001F7659">
      <w:pPr>
        <w:spacing w:after="0" w:line="240" w:lineRule="auto"/>
      </w:pPr>
      <w:r>
        <w:separator/>
      </w:r>
    </w:p>
  </w:footnote>
  <w:footnote w:type="continuationSeparator" w:id="0">
    <w:p w:rsidR="004D1E1D" w:rsidRDefault="004D1E1D" w:rsidP="001F7659">
      <w:pPr>
        <w:spacing w:after="0" w:line="240" w:lineRule="auto"/>
      </w:pPr>
      <w:r>
        <w:continuationSeparator/>
      </w:r>
    </w:p>
  </w:footnote>
  <w:footnote w:id="1">
    <w:p w:rsidR="004D1E1D" w:rsidRPr="004F1A64" w:rsidRDefault="004D1E1D"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4D1E1D" w:rsidRPr="00E94A4F" w:rsidRDefault="004D1E1D"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4D1E1D" w:rsidRPr="00E94A4F" w:rsidRDefault="004D1E1D"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4D1E1D" w:rsidRDefault="004D1E1D"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15:restartNumberingAfterBreak="0">
    <w:nsid w:val="27440A1E"/>
    <w:multiLevelType w:val="multilevel"/>
    <w:tmpl w:val="C7965736"/>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49E"/>
    <w:rsid w:val="000060BC"/>
    <w:rsid w:val="000D695B"/>
    <w:rsid w:val="001128AA"/>
    <w:rsid w:val="00171E1F"/>
    <w:rsid w:val="001802E6"/>
    <w:rsid w:val="00181DC9"/>
    <w:rsid w:val="001A0E9D"/>
    <w:rsid w:val="001F019F"/>
    <w:rsid w:val="001F7659"/>
    <w:rsid w:val="0028283C"/>
    <w:rsid w:val="00294660"/>
    <w:rsid w:val="00384951"/>
    <w:rsid w:val="00391E3C"/>
    <w:rsid w:val="003A3BD1"/>
    <w:rsid w:val="004D1E1D"/>
    <w:rsid w:val="00556B44"/>
    <w:rsid w:val="0057662F"/>
    <w:rsid w:val="005773CF"/>
    <w:rsid w:val="005F1DEB"/>
    <w:rsid w:val="00611817"/>
    <w:rsid w:val="00633CC2"/>
    <w:rsid w:val="00704E56"/>
    <w:rsid w:val="00722994"/>
    <w:rsid w:val="0072737C"/>
    <w:rsid w:val="007F15FF"/>
    <w:rsid w:val="00802827"/>
    <w:rsid w:val="00945931"/>
    <w:rsid w:val="00A44940"/>
    <w:rsid w:val="00A72121"/>
    <w:rsid w:val="00AD5A05"/>
    <w:rsid w:val="00AF2B07"/>
    <w:rsid w:val="00B949E9"/>
    <w:rsid w:val="00C4567C"/>
    <w:rsid w:val="00C72957"/>
    <w:rsid w:val="00D3213A"/>
    <w:rsid w:val="00D9741D"/>
    <w:rsid w:val="00DF6F58"/>
    <w:rsid w:val="00E21FA6"/>
    <w:rsid w:val="00E90DB7"/>
    <w:rsid w:val="00E942F7"/>
    <w:rsid w:val="00EC4BFE"/>
    <w:rsid w:val="00EE2D6D"/>
    <w:rsid w:val="00F12CA5"/>
    <w:rsid w:val="00F8004C"/>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D38CF-C4A3-48B3-982A-F732658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rmal (Web)"/>
    <w:basedOn w:val="a0"/>
    <w:uiPriority w:val="99"/>
    <w:unhideWhenUsed/>
    <w:rsid w:val="00EC4B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7" Type="http://schemas.openxmlformats.org/officeDocument/2006/relationships/hyperlink" Target="http://www.kapremont48.ru/ext/lib/Category/x02/xd4/724/file/40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30</Pages>
  <Words>9149</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Карасева Елена Сергеевна</cp:lastModifiedBy>
  <cp:revision>22</cp:revision>
  <dcterms:created xsi:type="dcterms:W3CDTF">2016-10-06T11:45:00Z</dcterms:created>
  <dcterms:modified xsi:type="dcterms:W3CDTF">2016-10-12T07:53:00Z</dcterms:modified>
</cp:coreProperties>
</file>